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bookmarkStart w:id="1" w:name="_GoBack"/>
      <w:bookmarkEnd w:id="1"/>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67496">
        <w:rPr>
          <w:rFonts w:asciiTheme="majorHAnsi" w:eastAsia="PMingLiU" w:hAnsiTheme="majorHAnsi"/>
          <w:color w:val="FFFFFF" w:themeColor="background1"/>
          <w:sz w:val="72"/>
          <w:szCs w:val="72"/>
          <w:lang w:val="en-US"/>
        </w:rPr>
        <w:t>10</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167496" w:rsidRPr="00167496" w:rsidRDefault="000671C7">
      <w:pPr>
        <w:pStyle w:val="TOC1"/>
        <w:tabs>
          <w:tab w:val="right" w:leader="dot" w:pos="5030"/>
        </w:tabs>
        <w:rPr>
          <w:rFonts w:eastAsia="PMingLiU" w:cstheme="minorHAnsi"/>
          <w:b w:val="0"/>
          <w:caps w:val="0"/>
          <w:noProof/>
          <w:sz w:val="22"/>
          <w:lang w:val="en-US" w:eastAsia="en-US" w:bidi="ar-SA"/>
        </w:rPr>
      </w:pPr>
      <w:r w:rsidRPr="00167496">
        <w:rPr>
          <w:rFonts w:eastAsia="PMingLiU" w:cstheme="minorHAnsi"/>
        </w:rPr>
        <w:fldChar w:fldCharType="begin"/>
      </w:r>
      <w:r w:rsidRPr="00167496">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67496">
        <w:rPr>
          <w:rFonts w:eastAsia="PMingLiU" w:cstheme="minorHAnsi"/>
        </w:rPr>
        <w:fldChar w:fldCharType="separate"/>
      </w:r>
      <w:hyperlink w:anchor="_Toc525750202" w:history="1">
        <w:r w:rsidR="00167496" w:rsidRPr="00167496">
          <w:rPr>
            <w:rStyle w:val="Hyperlink"/>
            <w:rFonts w:eastAsia="PMingLiU" w:cstheme="minorHAnsi"/>
            <w:noProof/>
          </w:rPr>
          <w:t>簡介</w:t>
        </w:r>
        <w:r w:rsidR="00167496" w:rsidRPr="00167496">
          <w:rPr>
            <w:rFonts w:eastAsia="PMingLiU" w:cstheme="minorHAnsi"/>
            <w:noProof/>
            <w:webHidden/>
          </w:rPr>
          <w:tab/>
        </w:r>
        <w:r w:rsidR="00167496" w:rsidRPr="00167496">
          <w:rPr>
            <w:rFonts w:eastAsia="PMingLiU" w:cstheme="minorHAnsi"/>
            <w:noProof/>
            <w:webHidden/>
          </w:rPr>
          <w:fldChar w:fldCharType="begin"/>
        </w:r>
        <w:r w:rsidR="00167496" w:rsidRPr="00167496">
          <w:rPr>
            <w:rFonts w:eastAsia="PMingLiU" w:cstheme="minorHAnsi"/>
            <w:noProof/>
            <w:webHidden/>
          </w:rPr>
          <w:instrText xml:space="preserve"> PAGEREF _Toc525750202 \h </w:instrText>
        </w:r>
        <w:r w:rsidR="00167496" w:rsidRPr="00167496">
          <w:rPr>
            <w:rFonts w:eastAsia="PMingLiU" w:cstheme="minorHAnsi"/>
            <w:noProof/>
            <w:webHidden/>
          </w:rPr>
        </w:r>
        <w:r w:rsidR="00167496" w:rsidRPr="00167496">
          <w:rPr>
            <w:rFonts w:eastAsia="PMingLiU" w:cstheme="minorHAnsi"/>
            <w:noProof/>
            <w:webHidden/>
          </w:rPr>
          <w:fldChar w:fldCharType="separate"/>
        </w:r>
        <w:r w:rsidR="00167496" w:rsidRPr="00167496">
          <w:rPr>
            <w:rFonts w:eastAsia="PMingLiU" w:cstheme="minorHAnsi"/>
            <w:noProof/>
            <w:webHidden/>
          </w:rPr>
          <w:t>3</w:t>
        </w:r>
        <w:r w:rsidR="00167496"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03" w:history="1">
        <w:r w:rsidRPr="00167496">
          <w:rPr>
            <w:rStyle w:val="Hyperlink"/>
            <w:rFonts w:eastAsia="PMingLiU" w:cstheme="minorHAnsi"/>
            <w:noProof/>
          </w:rPr>
          <w:t>服務等級協定</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04" w:history="1">
        <w:r w:rsidRPr="00167496">
          <w:rPr>
            <w:rStyle w:val="Hyperlink"/>
            <w:rFonts w:eastAsia="PMingLiU" w:cstheme="minorHAnsi"/>
            <w:noProof/>
          </w:rPr>
          <w:t>適用之線上服務條款及更新</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05" w:history="1">
        <w:r w:rsidRPr="00167496">
          <w:rPr>
            <w:rStyle w:val="Hyperlink"/>
            <w:rFonts w:eastAsia="PMingLiU" w:cstheme="minorHAnsi"/>
            <w:noProof/>
          </w:rPr>
          <w:t>電子通知</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06" w:history="1">
        <w:r w:rsidRPr="00167496">
          <w:rPr>
            <w:rStyle w:val="Hyperlink"/>
            <w:rFonts w:eastAsia="PMingLiU" w:cstheme="minorHAnsi"/>
            <w:noProof/>
          </w:rPr>
          <w:t>先前版本</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w:t>
        </w:r>
        <w:r w:rsidRPr="00167496">
          <w:rPr>
            <w:rFonts w:eastAsia="PMingLiU" w:cstheme="minorHAnsi"/>
            <w:noProof/>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07" w:history="1">
        <w:r w:rsidRPr="00167496">
          <w:rPr>
            <w:rStyle w:val="Hyperlink"/>
            <w:rFonts w:eastAsia="PMingLiU" w:cstheme="minorHAnsi"/>
          </w:rPr>
          <w:t>說明以及變更摘要</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_Toc525750207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3</w:t>
        </w:r>
        <w:r w:rsidRPr="00167496">
          <w:rPr>
            <w:rFonts w:eastAsia="PMingLiU" w:cstheme="minorHAnsi"/>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08" w:history="1">
        <w:r w:rsidRPr="00167496">
          <w:rPr>
            <w:rStyle w:val="Hyperlink"/>
            <w:rFonts w:eastAsia="PMingLiU" w:cstheme="minorHAnsi"/>
            <w:noProof/>
          </w:rPr>
          <w:t>定義</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4</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09" w:history="1">
        <w:r w:rsidRPr="00167496">
          <w:rPr>
            <w:rStyle w:val="Hyperlink"/>
            <w:rFonts w:eastAsia="PMingLiU" w:cstheme="minorHAnsi"/>
            <w:noProof/>
          </w:rPr>
          <w:t>一般條款</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_Toc525750209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5</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0" w:history="1">
        <w:r w:rsidRPr="00167496">
          <w:rPr>
            <w:rStyle w:val="Hyperlink"/>
            <w:rFonts w:eastAsia="PMingLiU" w:cstheme="minorHAnsi"/>
            <w:noProof/>
          </w:rPr>
          <w:t>授權線上服務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5</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1" w:history="1">
        <w:r w:rsidRPr="00167496">
          <w:rPr>
            <w:rStyle w:val="Hyperlink"/>
            <w:rFonts w:eastAsia="PMingLiU" w:cstheme="minorHAnsi"/>
            <w:noProof/>
          </w:rPr>
          <w:t>使用線上服務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_Toc525750211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5</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2" w:history="1">
        <w:r w:rsidRPr="00167496">
          <w:rPr>
            <w:rStyle w:val="Hyperlink"/>
            <w:rFonts w:eastAsia="PMingLiU" w:cstheme="minorHAnsi"/>
            <w:noProof/>
          </w:rPr>
          <w:t>搭配線上服務使用軟體</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_Toc525750212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5</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3" w:history="1">
        <w:r w:rsidRPr="00167496">
          <w:rPr>
            <w:rStyle w:val="Hyperlink"/>
            <w:rFonts w:eastAsia="PMingLiU" w:cstheme="minorHAnsi"/>
            <w:noProof/>
          </w:rPr>
          <w:t>技術限制</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4" w:history="1">
        <w:r w:rsidRPr="00167496">
          <w:rPr>
            <w:rStyle w:val="Hyperlink"/>
            <w:rFonts w:eastAsia="PMingLiU" w:cstheme="minorHAnsi"/>
            <w:noProof/>
          </w:rPr>
          <w:t>匯入</w:t>
        </w:r>
        <w:r w:rsidRPr="00167496">
          <w:rPr>
            <w:rStyle w:val="Hyperlink"/>
            <w:rFonts w:eastAsia="PMingLiU" w:cstheme="minorHAnsi"/>
            <w:noProof/>
          </w:rPr>
          <w:t>/</w:t>
        </w:r>
        <w:r w:rsidRPr="00167496">
          <w:rPr>
            <w:rStyle w:val="Hyperlink"/>
            <w:rFonts w:eastAsia="PMingLiU" w:cstheme="minorHAnsi"/>
            <w:noProof/>
          </w:rPr>
          <w:t>匯出服務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5" w:history="1">
        <w:r w:rsidRPr="00167496">
          <w:rPr>
            <w:rStyle w:val="Hyperlink"/>
            <w:rFonts w:eastAsia="PMingLiU" w:cstheme="minorHAnsi"/>
            <w:noProof/>
          </w:rPr>
          <w:t>字型元件</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6" w:history="1">
        <w:r w:rsidRPr="00167496">
          <w:rPr>
            <w:rStyle w:val="Hyperlink"/>
            <w:rFonts w:eastAsia="PMingLiU" w:cstheme="minorHAnsi"/>
            <w:noProof/>
          </w:rPr>
          <w:t>線上服務之變更與可用性</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7" w:history="1">
        <w:r w:rsidRPr="00167496">
          <w:rPr>
            <w:rStyle w:val="Hyperlink"/>
            <w:rFonts w:eastAsia="PMingLiU" w:cstheme="minorHAnsi"/>
            <w:noProof/>
          </w:rPr>
          <w:t>法律遵循</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_Toc525750217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18" w:history="1">
        <w:r w:rsidRPr="00167496">
          <w:rPr>
            <w:rStyle w:val="Hyperlink"/>
            <w:rFonts w:eastAsia="PMingLiU" w:cstheme="minorHAnsi"/>
            <w:noProof/>
          </w:rPr>
          <w:t>其他</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6</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19" w:history="1">
        <w:r w:rsidRPr="00167496">
          <w:rPr>
            <w:rStyle w:val="Hyperlink"/>
            <w:rFonts w:eastAsia="PMingLiU" w:cstheme="minorHAnsi"/>
            <w:noProof/>
          </w:rPr>
          <w:t>資料保護條款</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_Toc525750219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7</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0" w:history="1">
        <w:r w:rsidRPr="00167496">
          <w:rPr>
            <w:rStyle w:val="Hyperlink"/>
            <w:rFonts w:eastAsia="PMingLiU" w:cstheme="minorHAnsi"/>
            <w:noProof/>
          </w:rPr>
          <w:t>涵蓋範圍</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7</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1" w:history="1">
        <w:r w:rsidRPr="00167496">
          <w:rPr>
            <w:rStyle w:val="Hyperlink"/>
            <w:rFonts w:eastAsia="PMingLiU" w:cstheme="minorHAnsi"/>
            <w:noProof/>
          </w:rPr>
          <w:t>客戶資料之處理；所有權</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_Toc525750221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7</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2" w:history="1">
        <w:r w:rsidRPr="00167496">
          <w:rPr>
            <w:rStyle w:val="Hyperlink"/>
            <w:rFonts w:eastAsia="PMingLiU" w:cstheme="minorHAnsi"/>
            <w:noProof/>
          </w:rPr>
          <w:t>客戶資料之揭露</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_Toc525750222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7</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3" w:history="1">
        <w:r w:rsidRPr="00167496">
          <w:rPr>
            <w:rStyle w:val="Hyperlink"/>
            <w:rFonts w:eastAsia="PMingLiU" w:cstheme="minorHAnsi"/>
            <w:noProof/>
          </w:rPr>
          <w:t>個人資料之處理；</w:t>
        </w:r>
        <w:r w:rsidRPr="00167496">
          <w:rPr>
            <w:rStyle w:val="Hyperlink"/>
            <w:rFonts w:eastAsia="PMingLiU" w:cstheme="minorHAnsi"/>
            <w:noProof/>
          </w:rPr>
          <w:t>GDPR</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7</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4" w:history="1">
        <w:r w:rsidRPr="00167496">
          <w:rPr>
            <w:rStyle w:val="Hyperlink"/>
            <w:rFonts w:eastAsia="PMingLiU" w:cstheme="minorHAnsi"/>
            <w:noProof/>
          </w:rPr>
          <w:t>資料安全性</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8</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5" w:history="1">
        <w:r w:rsidRPr="00167496">
          <w:rPr>
            <w:rStyle w:val="Hyperlink"/>
            <w:rFonts w:eastAsia="PMingLiU" w:cstheme="minorHAnsi"/>
            <w:noProof/>
          </w:rPr>
          <w:t>安全性事件通知</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9</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6" w:history="1">
        <w:r w:rsidRPr="00167496">
          <w:rPr>
            <w:rStyle w:val="Hyperlink"/>
            <w:rFonts w:eastAsia="PMingLiU" w:cstheme="minorHAnsi"/>
            <w:noProof/>
          </w:rPr>
          <w:t>資料傳輸及位置</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9</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7" w:history="1">
        <w:r w:rsidRPr="00167496">
          <w:rPr>
            <w:rStyle w:val="Hyperlink"/>
            <w:rFonts w:eastAsia="PMingLiU" w:cstheme="minorHAnsi"/>
            <w:noProof/>
          </w:rPr>
          <w:t>資料保留及刪除</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_Toc525750227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10</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8" w:history="1">
        <w:r w:rsidRPr="00167496">
          <w:rPr>
            <w:rStyle w:val="Hyperlink"/>
            <w:rFonts w:eastAsia="PMingLiU" w:cstheme="minorHAnsi"/>
            <w:noProof/>
          </w:rPr>
          <w:t>處理者保密承諾</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10</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29" w:history="1">
        <w:r w:rsidRPr="00167496">
          <w:rPr>
            <w:rStyle w:val="Hyperlink"/>
            <w:rFonts w:eastAsia="PMingLiU" w:cstheme="minorHAnsi"/>
            <w:noProof/>
          </w:rPr>
          <w:t>使用輔助處理者之聲明和控制</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_Toc525750229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10</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30" w:history="1">
        <w:r w:rsidRPr="00167496">
          <w:rPr>
            <w:rStyle w:val="Hyperlink"/>
            <w:rFonts w:eastAsia="PMingLiU" w:cstheme="minorHAnsi"/>
            <w:noProof/>
          </w:rPr>
          <w:t>教育機構</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11</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31" w:history="1">
        <w:r w:rsidRPr="00167496">
          <w:rPr>
            <w:rStyle w:val="Hyperlink"/>
            <w:rFonts w:eastAsia="PMingLiU" w:cstheme="minorHAnsi"/>
            <w:noProof/>
          </w:rPr>
          <w:t xml:space="preserve">HIPAA </w:t>
        </w:r>
        <w:r w:rsidRPr="00167496">
          <w:rPr>
            <w:rStyle w:val="Hyperlink"/>
            <w:rFonts w:eastAsia="PMingLiU" w:cstheme="minorHAnsi"/>
            <w:noProof/>
          </w:rPr>
          <w:t>商業關係企業</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_Toc525750231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11</w:t>
        </w:r>
        <w:r w:rsidRPr="00167496">
          <w:rPr>
            <w:rFonts w:eastAsia="PMingLiU" w:cstheme="minorHAnsi"/>
            <w:noProof/>
            <w:webHidden/>
          </w:rPr>
          <w:fldChar w:fldCharType="end"/>
        </w:r>
      </w:hyperlink>
    </w:p>
    <w:p w:rsidR="00167496" w:rsidRPr="00167496" w:rsidRDefault="00167496">
      <w:pPr>
        <w:pStyle w:val="TOC5"/>
        <w:tabs>
          <w:tab w:val="right" w:leader="dot" w:pos="5030"/>
        </w:tabs>
        <w:rPr>
          <w:rFonts w:eastAsia="PMingLiU" w:cstheme="minorHAnsi"/>
          <w:noProof/>
          <w:sz w:val="22"/>
          <w:lang w:val="en-US" w:eastAsia="en-US" w:bidi="ar-SA"/>
        </w:rPr>
      </w:pPr>
      <w:hyperlink w:anchor="_Toc525750232" w:history="1">
        <w:r w:rsidRPr="00167496">
          <w:rPr>
            <w:rStyle w:val="Hyperlink"/>
            <w:rFonts w:eastAsia="PMingLiU" w:cstheme="minorHAnsi"/>
            <w:noProof/>
          </w:rPr>
          <w:t>如何連絡</w:t>
        </w:r>
        <w:r w:rsidRPr="00167496">
          <w:rPr>
            <w:rStyle w:val="Hyperlink"/>
            <w:rFonts w:eastAsia="PMingLiU" w:cstheme="minorHAnsi"/>
            <w:noProof/>
          </w:rPr>
          <w:t xml:space="preserve"> Microsoft</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_Toc525750232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11</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33" w:history="1">
        <w:r w:rsidRPr="00167496">
          <w:rPr>
            <w:rStyle w:val="Hyperlink"/>
            <w:rFonts w:eastAsia="PMingLiU" w:cstheme="minorHAnsi"/>
            <w:noProof/>
          </w:rPr>
          <w:t>附錄</w:t>
        </w:r>
        <w:r w:rsidRPr="00167496">
          <w:rPr>
            <w:rStyle w:val="Hyperlink"/>
            <w:rFonts w:eastAsia="PMingLiU" w:cstheme="minorHAnsi"/>
            <w:noProof/>
          </w:rPr>
          <w:t xml:space="preserve"> A – </w:t>
        </w:r>
        <w:r w:rsidRPr="00167496">
          <w:rPr>
            <w:rStyle w:val="Hyperlink"/>
            <w:rFonts w:eastAsia="PMingLiU" w:cstheme="minorHAnsi"/>
            <w:noProof/>
          </w:rPr>
          <w:t>核心線上服務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12</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34" w:history="1">
        <w:r w:rsidRPr="00167496">
          <w:rPr>
            <w:rStyle w:val="Hyperlink"/>
            <w:rFonts w:eastAsia="PMingLiU" w:cstheme="minorHAnsi"/>
            <w:noProof/>
          </w:rPr>
          <w:t>附錄</w:t>
        </w:r>
        <w:r w:rsidRPr="00167496">
          <w:rPr>
            <w:rStyle w:val="Hyperlink"/>
            <w:rFonts w:eastAsia="PMingLiU" w:cstheme="minorHAnsi"/>
            <w:noProof/>
          </w:rPr>
          <w:t xml:space="preserve"> B – </w:t>
        </w:r>
        <w:r w:rsidRPr="00167496">
          <w:rPr>
            <w:rStyle w:val="Hyperlink"/>
            <w:rFonts w:eastAsia="PMingLiU" w:cstheme="minorHAnsi"/>
            <w:noProof/>
          </w:rPr>
          <w:t>安全措施</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12</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r w:rsidRPr="00167496">
        <w:rPr>
          <w:rStyle w:val="Hyperlink"/>
          <w:rFonts w:eastAsia="PMingLiU" w:cstheme="minorHAnsi"/>
          <w:noProof/>
        </w:rPr>
        <w:br w:type="column"/>
      </w:r>
      <w:hyperlink w:anchor="_Toc525750235" w:history="1">
        <w:r w:rsidRPr="00167496">
          <w:rPr>
            <w:rStyle w:val="Hyperlink"/>
            <w:rFonts w:eastAsia="PMingLiU" w:cstheme="minorHAnsi"/>
            <w:noProof/>
          </w:rPr>
          <w:t>線上服務特定條款</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15</w:t>
        </w:r>
        <w:r w:rsidRPr="00167496">
          <w:rPr>
            <w:rFonts w:eastAsia="PMingLiU" w:cstheme="minorHAnsi"/>
            <w:noProof/>
            <w:webHidden/>
          </w:rPr>
          <w:fldChar w:fldCharType="end"/>
        </w:r>
      </w:hyperlink>
    </w:p>
    <w:p w:rsidR="00167496" w:rsidRPr="00167496" w:rsidRDefault="00167496">
      <w:pPr>
        <w:pStyle w:val="TOC2"/>
        <w:tabs>
          <w:tab w:val="right" w:leader="dot" w:pos="5030"/>
        </w:tabs>
        <w:rPr>
          <w:rFonts w:eastAsia="PMingLiU" w:cstheme="minorHAnsi"/>
          <w:b w:val="0"/>
          <w:smallCaps w:val="0"/>
          <w:noProof/>
          <w:sz w:val="22"/>
          <w:lang w:val="en-US" w:eastAsia="en-US" w:bidi="ar-SA"/>
        </w:rPr>
      </w:pPr>
      <w:hyperlink w:anchor="_Toc525750236" w:history="1">
        <w:r w:rsidRPr="00167496">
          <w:rPr>
            <w:rStyle w:val="Hyperlink"/>
            <w:rFonts w:eastAsia="PMingLiU" w:cstheme="minorHAnsi"/>
            <w:noProof/>
          </w:rPr>
          <w:t xml:space="preserve">Microsoft Azure </w:t>
        </w:r>
        <w:r w:rsidRPr="00167496">
          <w:rPr>
            <w:rStyle w:val="Hyperlink"/>
            <w:rFonts w:eastAsia="PMingLiU" w:cstheme="minorHAnsi"/>
            <w:noProof/>
          </w:rPr>
          <w:t>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15</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37" w:history="1">
        <w:r w:rsidRPr="00167496">
          <w:rPr>
            <w:rStyle w:val="Hyperlink"/>
            <w:rFonts w:eastAsia="PMingLiU" w:cstheme="minorHAnsi"/>
            <w:noProof/>
          </w:rPr>
          <w:t>Azure Maps</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_Toc525750237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16</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38" w:history="1">
        <w:r w:rsidRPr="00167496">
          <w:rPr>
            <w:rStyle w:val="Hyperlink"/>
            <w:rFonts w:eastAsia="PMingLiU" w:cstheme="minorHAnsi"/>
            <w:noProof/>
          </w:rPr>
          <w:t>Microsoft Azure Stack</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16</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39" w:history="1">
        <w:r w:rsidRPr="00167496">
          <w:rPr>
            <w:rStyle w:val="Hyperlink"/>
            <w:rFonts w:eastAsia="PMingLiU" w:cstheme="minorHAnsi"/>
            <w:noProof/>
          </w:rPr>
          <w:t xml:space="preserve">Bing </w:t>
        </w:r>
        <w:r w:rsidRPr="00167496">
          <w:rPr>
            <w:rStyle w:val="Hyperlink"/>
            <w:rFonts w:eastAsia="PMingLiU" w:cstheme="minorHAnsi"/>
            <w:noProof/>
          </w:rPr>
          <w:t>搜尋服務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_Toc525750239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17</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0" w:history="1">
        <w:r w:rsidRPr="00167496">
          <w:rPr>
            <w:rStyle w:val="Hyperlink"/>
            <w:rFonts w:eastAsia="PMingLiU" w:cstheme="minorHAnsi"/>
            <w:noProof/>
          </w:rPr>
          <w:t xml:space="preserve">Microsoft </w:t>
        </w:r>
        <w:r w:rsidRPr="00167496">
          <w:rPr>
            <w:rStyle w:val="Hyperlink"/>
            <w:rFonts w:eastAsia="PMingLiU" w:cstheme="minorHAnsi"/>
            <w:noProof/>
          </w:rPr>
          <w:t>辨識服務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17</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1" w:history="1">
        <w:r w:rsidRPr="00167496">
          <w:rPr>
            <w:rStyle w:val="Hyperlink"/>
            <w:rFonts w:eastAsia="PMingLiU" w:cstheme="minorHAnsi"/>
            <w:noProof/>
            <w:lang w:val="pt-BR"/>
          </w:rPr>
          <w:t>Microsoft Genomics</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_Toc525750241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18</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2" w:history="1">
        <w:r w:rsidRPr="00167496">
          <w:rPr>
            <w:rStyle w:val="Hyperlink"/>
            <w:rFonts w:eastAsia="PMingLiU" w:cstheme="minorHAnsi"/>
            <w:noProof/>
          </w:rPr>
          <w:t>Visual Studio App Center</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_Toc525750242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18</w:t>
        </w:r>
        <w:r w:rsidRPr="00167496">
          <w:rPr>
            <w:rFonts w:eastAsia="PMingLiU" w:cstheme="minorHAnsi"/>
            <w:noProof/>
            <w:webHidden/>
          </w:rPr>
          <w:fldChar w:fldCharType="end"/>
        </w:r>
      </w:hyperlink>
    </w:p>
    <w:p w:rsidR="00167496" w:rsidRPr="00167496" w:rsidRDefault="00167496">
      <w:pPr>
        <w:pStyle w:val="TOC2"/>
        <w:tabs>
          <w:tab w:val="right" w:leader="dot" w:pos="5030"/>
        </w:tabs>
        <w:rPr>
          <w:rFonts w:eastAsia="PMingLiU" w:cstheme="minorHAnsi"/>
          <w:b w:val="0"/>
          <w:smallCaps w:val="0"/>
          <w:noProof/>
          <w:sz w:val="22"/>
          <w:lang w:val="en-US" w:eastAsia="en-US" w:bidi="ar-SA"/>
        </w:rPr>
      </w:pPr>
      <w:hyperlink w:anchor="_Toc525750243" w:history="1">
        <w:r w:rsidRPr="00167496">
          <w:rPr>
            <w:rStyle w:val="Hyperlink"/>
            <w:rFonts w:eastAsia="PMingLiU" w:cstheme="minorHAnsi"/>
            <w:noProof/>
          </w:rPr>
          <w:t xml:space="preserve">Microsoft Azure </w:t>
        </w:r>
        <w:r w:rsidRPr="00167496">
          <w:rPr>
            <w:rStyle w:val="Hyperlink"/>
            <w:rFonts w:eastAsia="PMingLiU" w:cstheme="minorHAnsi"/>
            <w:noProof/>
          </w:rPr>
          <w:t>方案</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18</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4" w:history="1">
        <w:r w:rsidRPr="00167496">
          <w:rPr>
            <w:rStyle w:val="Hyperlink"/>
            <w:rFonts w:eastAsia="PMingLiU" w:cstheme="minorHAnsi"/>
            <w:noProof/>
          </w:rPr>
          <w:t>Azure Active Directory Basic</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18</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5" w:history="1">
        <w:r w:rsidRPr="00167496">
          <w:rPr>
            <w:rStyle w:val="Hyperlink"/>
            <w:rFonts w:eastAsia="PMingLiU" w:cstheme="minorHAnsi"/>
            <w:noProof/>
          </w:rPr>
          <w:t>Azure Active Directory Premium</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19</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6" w:history="1">
        <w:r w:rsidRPr="00167496">
          <w:rPr>
            <w:rStyle w:val="Hyperlink"/>
            <w:rFonts w:eastAsia="PMingLiU" w:cstheme="minorHAnsi"/>
            <w:noProof/>
          </w:rPr>
          <w:t>Azure Information Protection Premium</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19</w:t>
        </w:r>
        <w:r w:rsidRPr="00167496">
          <w:rPr>
            <w:rFonts w:eastAsia="PMingLiU" w:cstheme="minorHAnsi"/>
            <w:noProof/>
            <w:webHidden/>
          </w:rPr>
          <w:fldChar w:fldCharType="end"/>
        </w:r>
      </w:hyperlink>
    </w:p>
    <w:p w:rsidR="00167496" w:rsidRPr="00167496" w:rsidRDefault="00167496">
      <w:pPr>
        <w:pStyle w:val="TOC2"/>
        <w:tabs>
          <w:tab w:val="right" w:leader="dot" w:pos="5030"/>
        </w:tabs>
        <w:rPr>
          <w:rFonts w:eastAsia="PMingLiU" w:cstheme="minorHAnsi"/>
          <w:b w:val="0"/>
          <w:smallCaps w:val="0"/>
          <w:noProof/>
          <w:sz w:val="22"/>
          <w:lang w:val="en-US" w:eastAsia="en-US" w:bidi="ar-SA"/>
        </w:rPr>
      </w:pPr>
      <w:hyperlink w:anchor="_Toc525750247" w:history="1">
        <w:r w:rsidRPr="00167496">
          <w:rPr>
            <w:rStyle w:val="Hyperlink"/>
            <w:rFonts w:eastAsia="PMingLiU" w:cstheme="minorHAnsi"/>
            <w:noProof/>
          </w:rPr>
          <w:t>Office 365 Services</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_Toc525750247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21</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8" w:history="1">
        <w:r w:rsidRPr="00167496">
          <w:rPr>
            <w:rStyle w:val="Hyperlink"/>
            <w:rFonts w:eastAsia="PMingLiU" w:cstheme="minorHAnsi"/>
            <w:noProof/>
          </w:rPr>
          <w:t>Office Online</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24</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49" w:history="1">
        <w:r w:rsidRPr="00167496">
          <w:rPr>
            <w:rStyle w:val="Hyperlink"/>
            <w:rFonts w:eastAsia="PMingLiU" w:cstheme="minorHAnsi"/>
            <w:noProof/>
          </w:rPr>
          <w:t>商務用</w:t>
        </w:r>
        <w:r w:rsidRPr="00167496">
          <w:rPr>
            <w:rStyle w:val="Hyperlink"/>
            <w:rFonts w:eastAsia="PMingLiU" w:cstheme="minorHAnsi"/>
            <w:noProof/>
          </w:rPr>
          <w:t xml:space="preserve"> OneDrive</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_Toc525750249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24</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0" w:history="1">
        <w:r w:rsidRPr="00167496">
          <w:rPr>
            <w:rStyle w:val="Hyperlink"/>
            <w:rFonts w:eastAsia="PMingLiU" w:cstheme="minorHAnsi"/>
            <w:noProof/>
          </w:rPr>
          <w:t>Project Online</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24</w:t>
        </w:r>
        <w:r w:rsidRPr="00167496">
          <w:rPr>
            <w:rFonts w:eastAsia="PMingLiU" w:cstheme="minorHAnsi"/>
            <w:noProof/>
            <w:webHidden/>
          </w:rPr>
          <w:fldChar w:fldCharType="end"/>
        </w:r>
      </w:hyperlink>
    </w:p>
    <w:p w:rsidR="00167496" w:rsidRPr="00167496" w:rsidRDefault="00167496">
      <w:pPr>
        <w:pStyle w:val="TOC2"/>
        <w:tabs>
          <w:tab w:val="right" w:leader="dot" w:pos="5030"/>
        </w:tabs>
        <w:rPr>
          <w:rFonts w:eastAsia="PMingLiU" w:cstheme="minorHAnsi"/>
          <w:b w:val="0"/>
          <w:smallCaps w:val="0"/>
          <w:noProof/>
          <w:sz w:val="22"/>
          <w:lang w:val="en-US" w:eastAsia="en-US" w:bidi="ar-SA"/>
        </w:rPr>
      </w:pPr>
      <w:hyperlink w:anchor="_Toc525750251" w:history="1">
        <w:r w:rsidRPr="00167496">
          <w:rPr>
            <w:rStyle w:val="Hyperlink"/>
            <w:rFonts w:eastAsia="PMingLiU" w:cstheme="minorHAnsi"/>
            <w:noProof/>
          </w:rPr>
          <w:t>其他線上服務</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_Toc525750251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25</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2" w:history="1">
        <w:r w:rsidRPr="00167496">
          <w:rPr>
            <w:rStyle w:val="Hyperlink"/>
            <w:rFonts w:eastAsia="PMingLiU" w:cstheme="minorHAnsi"/>
            <w:noProof/>
          </w:rPr>
          <w:t xml:space="preserve">Bing </w:t>
        </w:r>
        <w:r w:rsidRPr="00167496">
          <w:rPr>
            <w:rStyle w:val="Hyperlink"/>
            <w:rFonts w:eastAsia="PMingLiU" w:cstheme="minorHAnsi"/>
            <w:noProof/>
          </w:rPr>
          <w:t>地圖服務企業平台和行動資產管理平台</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_Toc525750252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25</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3" w:history="1">
        <w:r w:rsidRPr="00167496">
          <w:rPr>
            <w:rStyle w:val="Hyperlink"/>
            <w:rFonts w:eastAsia="PMingLiU" w:cstheme="minorHAnsi"/>
            <w:noProof/>
          </w:rPr>
          <w:t>商務應用程式平台</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_Toc525750253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26</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4" w:history="1">
        <w:r w:rsidRPr="00167496">
          <w:rPr>
            <w:rStyle w:val="Hyperlink"/>
            <w:rFonts w:eastAsia="PMingLiU" w:cstheme="minorHAnsi"/>
            <w:noProof/>
          </w:rPr>
          <w:t>Microsoft Cloud App Security</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_Toc525750254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27</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5" w:history="1">
        <w:r w:rsidRPr="00167496">
          <w:rPr>
            <w:rStyle w:val="Hyperlink"/>
            <w:rFonts w:eastAsia="PMingLiU" w:cstheme="minorHAnsi"/>
            <w:noProof/>
          </w:rPr>
          <w:t>Microsoft Intune</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_Toc525750255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27</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6" w:history="1">
        <w:r w:rsidRPr="00167496">
          <w:rPr>
            <w:rStyle w:val="Hyperlink"/>
            <w:rFonts w:eastAsia="PMingLiU" w:cstheme="minorHAnsi"/>
            <w:noProof/>
          </w:rPr>
          <w:t>Microsoft Learning</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27</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7" w:history="1">
        <w:r w:rsidRPr="00167496">
          <w:rPr>
            <w:rStyle w:val="Hyperlink"/>
            <w:rFonts w:eastAsia="PMingLiU" w:cstheme="minorHAnsi"/>
            <w:noProof/>
          </w:rPr>
          <w:t>Minecraft</w:t>
        </w:r>
        <w:r w:rsidRPr="00167496">
          <w:rPr>
            <w:rStyle w:val="Hyperlink"/>
            <w:rFonts w:eastAsia="PMingLiU" w:cstheme="minorHAnsi"/>
            <w:noProof/>
          </w:rPr>
          <w:t>：教育版</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_Toc525750257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28</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8" w:history="1">
        <w:r w:rsidRPr="00167496">
          <w:rPr>
            <w:rStyle w:val="Hyperlink"/>
            <w:rFonts w:eastAsia="PMingLiU" w:cstheme="minorHAnsi"/>
            <w:noProof/>
          </w:rPr>
          <w:t>Office 365 Developer</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28</w:t>
        </w:r>
        <w:r w:rsidRPr="00167496">
          <w:rPr>
            <w:rFonts w:eastAsia="PMingLiU" w:cstheme="minorHAnsi"/>
            <w:noProof/>
            <w:webHidden/>
          </w:rPr>
          <w:fldChar w:fldCharType="end"/>
        </w:r>
      </w:hyperlink>
    </w:p>
    <w:p w:rsidR="00167496" w:rsidRPr="00167496" w:rsidRDefault="00167496">
      <w:pPr>
        <w:pStyle w:val="TOC4"/>
        <w:rPr>
          <w:rFonts w:eastAsia="PMingLiU" w:cstheme="minorHAnsi"/>
          <w:smallCaps w:val="0"/>
          <w:noProof/>
          <w:sz w:val="22"/>
          <w:lang w:val="en-US" w:eastAsia="en-US" w:bidi="ar-SA"/>
        </w:rPr>
      </w:pPr>
      <w:hyperlink w:anchor="_Toc525750259" w:history="1">
        <w:r w:rsidRPr="00167496">
          <w:rPr>
            <w:rStyle w:val="Hyperlink"/>
            <w:rFonts w:eastAsia="PMingLiU" w:cstheme="minorHAnsi"/>
            <w:noProof/>
          </w:rPr>
          <w:t xml:space="preserve">Windows </w:t>
        </w:r>
        <w:r w:rsidRPr="00167496">
          <w:rPr>
            <w:rStyle w:val="Hyperlink"/>
            <w:rFonts w:eastAsia="PMingLiU" w:cstheme="minorHAnsi"/>
            <w:noProof/>
          </w:rPr>
          <w:t>桌面作業系統</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_Toc525750259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28</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60" w:history="1">
        <w:r w:rsidRPr="00167496">
          <w:rPr>
            <w:rStyle w:val="Hyperlink"/>
            <w:rFonts w:eastAsia="PMingLiU" w:cstheme="minorHAnsi"/>
            <w:noProof/>
          </w:rPr>
          <w:t>附件</w:t>
        </w:r>
        <w:r w:rsidRPr="00167496">
          <w:rPr>
            <w:rStyle w:val="Hyperlink"/>
            <w:rFonts w:eastAsia="PMingLiU" w:cstheme="minorHAnsi"/>
            <w:noProof/>
          </w:rPr>
          <w:t xml:space="preserve"> 1 – </w:t>
        </w:r>
        <w:r w:rsidRPr="00167496">
          <w:rPr>
            <w:rStyle w:val="Hyperlink"/>
            <w:rFonts w:eastAsia="PMingLiU" w:cstheme="minorHAnsi"/>
            <w:noProof/>
          </w:rPr>
          <w:t>聲明</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_Toc525750260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29</w:t>
        </w:r>
        <w:r w:rsidRPr="00167496">
          <w:rPr>
            <w:rFonts w:eastAsia="PMingLiU" w:cstheme="minorHAnsi"/>
            <w:noProof/>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1" w:history="1">
        <w:r w:rsidRPr="00167496">
          <w:rPr>
            <w:rStyle w:val="Hyperlink"/>
            <w:rFonts w:eastAsia="PMingLiU" w:cstheme="minorHAnsi"/>
          </w:rPr>
          <w:t xml:space="preserve">Bing </w:t>
        </w:r>
        <w:r w:rsidRPr="00167496">
          <w:rPr>
            <w:rStyle w:val="Hyperlink"/>
            <w:rFonts w:eastAsia="PMingLiU" w:cstheme="minorHAnsi"/>
          </w:rPr>
          <w:t>地圖服務</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_Toc525750261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29</w:t>
        </w:r>
        <w:r w:rsidRPr="00167496">
          <w:rPr>
            <w:rFonts w:eastAsia="PMingLiU" w:cstheme="minorHAnsi"/>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2" w:history="1">
        <w:r w:rsidRPr="00167496">
          <w:rPr>
            <w:rStyle w:val="Hyperlink"/>
            <w:rFonts w:eastAsia="PMingLiU" w:cstheme="minorHAnsi"/>
          </w:rPr>
          <w:t>專業服務</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_Toc525750262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29</w:t>
        </w:r>
        <w:r w:rsidRPr="00167496">
          <w:rPr>
            <w:rFonts w:eastAsia="PMingLiU" w:cstheme="minorHAnsi"/>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3" w:history="1">
        <w:r w:rsidRPr="00167496">
          <w:rPr>
            <w:rStyle w:val="Hyperlink"/>
            <w:rFonts w:eastAsia="PMingLiU" w:cstheme="minorHAnsi"/>
          </w:rPr>
          <w:t>關於</w:t>
        </w:r>
        <w:r w:rsidRPr="00167496">
          <w:rPr>
            <w:rStyle w:val="Hyperlink"/>
            <w:rFonts w:eastAsia="PMingLiU" w:cstheme="minorHAnsi"/>
          </w:rPr>
          <w:t xml:space="preserve"> Azure </w:t>
        </w:r>
        <w:r w:rsidRPr="00167496">
          <w:rPr>
            <w:rStyle w:val="Hyperlink"/>
            <w:rFonts w:eastAsia="PMingLiU" w:cstheme="minorHAnsi"/>
          </w:rPr>
          <w:t>媒體服務</w:t>
        </w:r>
        <w:r w:rsidRPr="00167496">
          <w:rPr>
            <w:rStyle w:val="Hyperlink"/>
            <w:rFonts w:eastAsia="PMingLiU" w:cstheme="minorHAnsi"/>
          </w:rPr>
          <w:t xml:space="preserve"> H.265/HEVC </w:t>
        </w:r>
        <w:r w:rsidRPr="00167496">
          <w:rPr>
            <w:rStyle w:val="Hyperlink"/>
            <w:rFonts w:eastAsia="PMingLiU" w:cstheme="minorHAnsi"/>
          </w:rPr>
          <w:t>編碼之聲明：</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_Toc525750263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31</w:t>
        </w:r>
        <w:r w:rsidRPr="00167496">
          <w:rPr>
            <w:rFonts w:eastAsia="PMingLiU" w:cstheme="minorHAnsi"/>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4" w:history="1">
        <w:r w:rsidRPr="00167496">
          <w:rPr>
            <w:rStyle w:val="Hyperlink"/>
            <w:rFonts w:eastAsia="PMingLiU" w:cstheme="minorHAnsi"/>
          </w:rPr>
          <w:t>關於</w:t>
        </w:r>
        <w:r w:rsidRPr="00167496">
          <w:rPr>
            <w:rStyle w:val="Hyperlink"/>
            <w:rFonts w:eastAsia="PMingLiU" w:cstheme="minorHAnsi"/>
          </w:rPr>
          <w:t xml:space="preserve"> Adobe Flash Player </w:t>
        </w:r>
        <w:r w:rsidRPr="00167496">
          <w:rPr>
            <w:rStyle w:val="Hyperlink"/>
            <w:rFonts w:eastAsia="PMingLiU" w:cstheme="minorHAnsi"/>
          </w:rPr>
          <w:t>之聲明</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_Toc525750264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31</w:t>
        </w:r>
        <w:r w:rsidRPr="00167496">
          <w:rPr>
            <w:rFonts w:eastAsia="PMingLiU" w:cstheme="minorHAnsi"/>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5" w:history="1">
        <w:r w:rsidRPr="00167496">
          <w:rPr>
            <w:rStyle w:val="Hyperlink"/>
            <w:rFonts w:eastAsia="PMingLiU" w:cstheme="minorHAnsi"/>
          </w:rPr>
          <w:t>關於</w:t>
        </w:r>
        <w:r w:rsidRPr="00167496">
          <w:rPr>
            <w:rStyle w:val="Hyperlink"/>
            <w:rFonts w:eastAsia="PMingLiU" w:cstheme="minorHAnsi"/>
          </w:rPr>
          <w:t xml:space="preserve"> H.264/AVC </w:t>
        </w:r>
        <w:r w:rsidRPr="00167496">
          <w:rPr>
            <w:rStyle w:val="Hyperlink"/>
            <w:rFonts w:eastAsia="PMingLiU" w:cstheme="minorHAnsi"/>
          </w:rPr>
          <w:t>視訊標準、</w:t>
        </w:r>
        <w:r w:rsidRPr="00167496">
          <w:rPr>
            <w:rStyle w:val="Hyperlink"/>
            <w:rFonts w:eastAsia="PMingLiU" w:cstheme="minorHAnsi"/>
          </w:rPr>
          <w:t xml:space="preserve">VC-1 </w:t>
        </w:r>
        <w:r w:rsidRPr="00167496">
          <w:rPr>
            <w:rStyle w:val="Hyperlink"/>
            <w:rFonts w:eastAsia="PMingLiU" w:cstheme="minorHAnsi"/>
          </w:rPr>
          <w:t>視訊標準、</w:t>
        </w:r>
        <w:r w:rsidRPr="00167496">
          <w:rPr>
            <w:rStyle w:val="Hyperlink"/>
            <w:rFonts w:eastAsia="PMingLiU" w:cstheme="minorHAnsi"/>
          </w:rPr>
          <w:t xml:space="preserve">MPEG-4 Part 2 </w:t>
        </w:r>
        <w:r w:rsidRPr="00167496">
          <w:rPr>
            <w:rStyle w:val="Hyperlink"/>
            <w:rFonts w:eastAsia="PMingLiU" w:cstheme="minorHAnsi"/>
          </w:rPr>
          <w:t>視訊標準和</w:t>
        </w:r>
        <w:r w:rsidRPr="00167496">
          <w:rPr>
            <w:rStyle w:val="Hyperlink"/>
            <w:rFonts w:eastAsia="PMingLiU" w:cstheme="minorHAnsi"/>
          </w:rPr>
          <w:t xml:space="preserve"> MPEG-2 </w:t>
        </w:r>
        <w:r w:rsidRPr="00167496">
          <w:rPr>
            <w:rStyle w:val="Hyperlink"/>
            <w:rFonts w:eastAsia="PMingLiU" w:cstheme="minorHAnsi"/>
          </w:rPr>
          <w:t>視訊標準之聲明</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_Toc525750265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31</w:t>
        </w:r>
        <w:r w:rsidRPr="00167496">
          <w:rPr>
            <w:rFonts w:eastAsia="PMingLiU" w:cstheme="minorHAnsi"/>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66" w:history="1">
        <w:r w:rsidRPr="00167496">
          <w:rPr>
            <w:rStyle w:val="Hyperlink"/>
            <w:rFonts w:eastAsia="PMingLiU" w:cstheme="minorHAnsi"/>
            <w:noProof/>
          </w:rPr>
          <w:t>附件</w:t>
        </w:r>
        <w:r w:rsidRPr="00167496">
          <w:rPr>
            <w:rStyle w:val="Hyperlink"/>
            <w:rFonts w:eastAsia="PMingLiU" w:cstheme="minorHAnsi"/>
            <w:noProof/>
          </w:rPr>
          <w:t xml:space="preserve"> 2 – </w:t>
        </w:r>
        <w:r w:rsidRPr="00167496">
          <w:rPr>
            <w:rStyle w:val="Hyperlink"/>
            <w:rFonts w:eastAsia="PMingLiU" w:cstheme="minorHAnsi"/>
            <w:noProof/>
          </w:rPr>
          <w:t>訂閱使用權套件</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_Toc525750266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32</w:t>
        </w:r>
        <w:r w:rsidRPr="00167496">
          <w:rPr>
            <w:rFonts w:eastAsia="PMingLiU" w:cstheme="minorHAnsi"/>
            <w:noProof/>
            <w:webHidden/>
          </w:rPr>
          <w:fldChar w:fldCharType="end"/>
        </w:r>
      </w:hyperlink>
    </w:p>
    <w:p w:rsidR="00167496" w:rsidRPr="00167496" w:rsidRDefault="00167496">
      <w:pPr>
        <w:pStyle w:val="TOC3"/>
        <w:rPr>
          <w:rFonts w:eastAsia="PMingLiU" w:cstheme="minorHAnsi"/>
          <w:b w:val="0"/>
          <w:smallCaps w:val="0"/>
          <w:sz w:val="22"/>
          <w:lang w:val="en-US" w:eastAsia="en-US" w:bidi="ar-SA"/>
        </w:rPr>
      </w:pPr>
      <w:hyperlink w:anchor="_Toc525750267" w:history="1">
        <w:r w:rsidRPr="00167496">
          <w:rPr>
            <w:rStyle w:val="Hyperlink"/>
            <w:rFonts w:eastAsia="PMingLiU" w:cstheme="minorHAnsi"/>
          </w:rPr>
          <w:t>公共部門</w:t>
        </w:r>
        <w:r w:rsidRPr="00167496">
          <w:rPr>
            <w:rFonts w:eastAsia="PMingLiU" w:cstheme="minorHAnsi"/>
            <w:webHidden/>
          </w:rPr>
          <w:tab/>
        </w:r>
        <w:r w:rsidRPr="00167496">
          <w:rPr>
            <w:rFonts w:eastAsia="PMingLiU" w:cstheme="minorHAnsi"/>
            <w:webHidden/>
          </w:rPr>
          <w:fldChar w:fldCharType="begin"/>
        </w:r>
        <w:r w:rsidRPr="00167496">
          <w:rPr>
            <w:rFonts w:eastAsia="PMingLiU" w:cstheme="minorHAnsi"/>
            <w:webHidden/>
          </w:rPr>
          <w:instrText xml:space="preserve"> PAGEREF _Toc525750267 \h </w:instrText>
        </w:r>
        <w:r w:rsidRPr="00167496">
          <w:rPr>
            <w:rFonts w:eastAsia="PMingLiU" w:cstheme="minorHAnsi"/>
            <w:webHidden/>
          </w:rPr>
        </w:r>
        <w:r w:rsidRPr="00167496">
          <w:rPr>
            <w:rFonts w:eastAsia="PMingLiU" w:cstheme="minorHAnsi"/>
            <w:webHidden/>
          </w:rPr>
          <w:fldChar w:fldCharType="separate"/>
        </w:r>
        <w:r w:rsidRPr="00167496">
          <w:rPr>
            <w:rFonts w:eastAsia="PMingLiU" w:cstheme="minorHAnsi"/>
            <w:webHidden/>
          </w:rPr>
          <w:t>33</w:t>
        </w:r>
        <w:r w:rsidRPr="00167496">
          <w:rPr>
            <w:rFonts w:eastAsia="PMingLiU" w:cstheme="minorHAnsi"/>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68" w:history="1">
        <w:r w:rsidRPr="00167496">
          <w:rPr>
            <w:rStyle w:val="Hyperlink"/>
            <w:rFonts w:eastAsia="PMingLiU" w:cstheme="minorHAnsi"/>
            <w:noProof/>
          </w:rPr>
          <w:t>附件</w:t>
        </w:r>
        <w:r w:rsidRPr="00167496">
          <w:rPr>
            <w:rStyle w:val="Hyperlink"/>
            <w:rFonts w:eastAsia="PMingLiU" w:cstheme="minorHAnsi"/>
            <w:noProof/>
          </w:rPr>
          <w:t xml:space="preserve"> 3 – </w:t>
        </w:r>
        <w:r w:rsidRPr="00167496">
          <w:rPr>
            <w:rStyle w:val="Hyperlink"/>
            <w:rFonts w:eastAsia="PMingLiU" w:cstheme="minorHAnsi"/>
            <w:noProof/>
          </w:rPr>
          <w:t>標準合約條款</w:t>
        </w:r>
        <w:r w:rsidRPr="00167496">
          <w:rPr>
            <w:rStyle w:val="Hyperlink"/>
            <w:rFonts w:eastAsia="PMingLiU" w:cstheme="minorHAnsi"/>
            <w:noProof/>
          </w:rPr>
          <w:t xml:space="preserve"> (</w:t>
        </w:r>
        <w:r w:rsidRPr="00167496">
          <w:rPr>
            <w:rStyle w:val="Hyperlink"/>
            <w:rFonts w:eastAsia="PMingLiU" w:cstheme="minorHAnsi"/>
            <w:noProof/>
          </w:rPr>
          <w:t>處理器</w:t>
        </w:r>
        <w:r w:rsidRPr="00167496">
          <w:rPr>
            <w:rStyle w:val="Hyperlink"/>
            <w:rFonts w:eastAsia="PMingLiU" w:cstheme="minorHAnsi"/>
            <w:noProof/>
          </w:rPr>
          <w:t>)</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_Toc525750268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34</w:t>
        </w:r>
        <w:r w:rsidRPr="00167496">
          <w:rPr>
            <w:rFonts w:eastAsia="PMingLiU" w:cstheme="minorHAnsi"/>
            <w:noProof/>
            <w:webHidden/>
          </w:rPr>
          <w:fldChar w:fldCharType="end"/>
        </w:r>
      </w:hyperlink>
    </w:p>
    <w:p w:rsidR="00167496" w:rsidRPr="00167496" w:rsidRDefault="00167496">
      <w:pPr>
        <w:pStyle w:val="TOC1"/>
        <w:tabs>
          <w:tab w:val="right" w:leader="dot" w:pos="5030"/>
        </w:tabs>
        <w:rPr>
          <w:rFonts w:eastAsia="PMingLiU" w:cstheme="minorHAnsi"/>
          <w:b w:val="0"/>
          <w:caps w:val="0"/>
          <w:noProof/>
          <w:sz w:val="22"/>
          <w:lang w:val="en-US" w:eastAsia="en-US" w:bidi="ar-SA"/>
        </w:rPr>
      </w:pPr>
      <w:hyperlink w:anchor="_Toc525750269" w:history="1">
        <w:r w:rsidRPr="00167496">
          <w:rPr>
            <w:rStyle w:val="Hyperlink"/>
            <w:rFonts w:eastAsia="PMingLiU" w:cstheme="minorHAnsi"/>
            <w:noProof/>
          </w:rPr>
          <w:t>附件</w:t>
        </w:r>
        <w:r w:rsidRPr="00167496">
          <w:rPr>
            <w:rStyle w:val="Hyperlink"/>
            <w:rFonts w:eastAsia="PMingLiU" w:cstheme="minorHAnsi"/>
            <w:noProof/>
          </w:rPr>
          <w:t xml:space="preserve"> 4 – </w:t>
        </w:r>
        <w:r w:rsidRPr="00167496">
          <w:rPr>
            <w:rStyle w:val="Hyperlink"/>
            <w:rFonts w:eastAsia="PMingLiU" w:cstheme="minorHAnsi"/>
            <w:noProof/>
          </w:rPr>
          <w:t>歐盟一般資料保護規定條款</w:t>
        </w:r>
        <w:r w:rsidRPr="00167496">
          <w:rPr>
            <w:rFonts w:eastAsia="PMingLiU" w:cstheme="minorHAnsi"/>
            <w:noProof/>
            <w:webHidden/>
          </w:rPr>
          <w:tab/>
        </w:r>
        <w:r w:rsidRPr="00167496">
          <w:rPr>
            <w:rFonts w:eastAsia="PMingLiU" w:cstheme="minorHAnsi"/>
            <w:noProof/>
            <w:webHidden/>
          </w:rPr>
          <w:fldChar w:fldCharType="begin"/>
        </w:r>
        <w:r w:rsidRPr="00167496">
          <w:rPr>
            <w:rFonts w:eastAsia="PMingLiU" w:cstheme="minorHAnsi"/>
            <w:noProof/>
            <w:webHidden/>
          </w:rPr>
          <w:instrText xml:space="preserve"> PAGEREF _Toc525750269 \h </w:instrText>
        </w:r>
        <w:r w:rsidRPr="00167496">
          <w:rPr>
            <w:rFonts w:eastAsia="PMingLiU" w:cstheme="minorHAnsi"/>
            <w:noProof/>
            <w:webHidden/>
          </w:rPr>
        </w:r>
        <w:r w:rsidRPr="00167496">
          <w:rPr>
            <w:rFonts w:eastAsia="PMingLiU" w:cstheme="minorHAnsi"/>
            <w:noProof/>
            <w:webHidden/>
          </w:rPr>
          <w:fldChar w:fldCharType="separate"/>
        </w:r>
        <w:r w:rsidRPr="00167496">
          <w:rPr>
            <w:rFonts w:eastAsia="PMingLiU" w:cstheme="minorHAnsi"/>
            <w:noProof/>
            <w:webHidden/>
          </w:rPr>
          <w:t>39</w:t>
        </w:r>
        <w:r w:rsidRPr="00167496">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167496">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0202"/>
      <w:r w:rsidRPr="00A671AB">
        <w:rPr>
          <w:rFonts w:asciiTheme="minorHAnsi" w:eastAsia="PMingLiU" w:hAnsiTheme="minorHAnsi"/>
        </w:rPr>
        <w:lastRenderedPageBreak/>
        <w:t>簡介</w:t>
      </w:r>
      <w:bookmarkEnd w:id="3"/>
      <w:bookmarkEnd w:id="4"/>
      <w:bookmarkEnd w:id="5"/>
      <w:bookmarkEnd w:id="12"/>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25750203"/>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25750204"/>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25750205"/>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25750206"/>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2" w:name="_Toc510880739"/>
      <w:bookmarkStart w:id="23" w:name="_Toc507768536"/>
      <w:bookmarkStart w:id="24" w:name="_Toc510115074"/>
      <w:bookmarkStart w:id="25" w:name="_Toc525750207"/>
      <w:r w:rsidRPr="00D548A2">
        <w:rPr>
          <w:rFonts w:asciiTheme="minorHAnsi" w:hAnsiTheme="minorHAnsi"/>
        </w:rPr>
        <w:t>說明以及變更摘要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67496" w:rsidTr="00167496">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167496" w:rsidRDefault="00167496">
            <w:pPr>
              <w:tabs>
                <w:tab w:val="left" w:pos="158"/>
              </w:tabs>
              <w:spacing w:before="20" w:after="20"/>
              <w:rPr>
                <w:rFonts w:eastAsia="PMingLiU" w:cs="Times New Roman"/>
                <w:color w:val="FFFFFF"/>
                <w:sz w:val="16"/>
                <w:szCs w:val="16"/>
              </w:rPr>
            </w:pPr>
            <w:r>
              <w:rPr>
                <w:rFonts w:eastAsia="PMingLiU" w:cs="Times New Roman" w:hint="eastAsia"/>
                <w:color w:val="FFFFFF"/>
                <w:sz w:val="16"/>
                <w:szCs w:val="16"/>
              </w:rPr>
              <w:t>新增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167496" w:rsidRDefault="00167496">
            <w:pPr>
              <w:tabs>
                <w:tab w:val="left" w:pos="158"/>
              </w:tabs>
              <w:spacing w:before="20" w:after="20"/>
              <w:rPr>
                <w:rFonts w:eastAsia="PMingLiU" w:cs="Times New Roman" w:hint="eastAsia"/>
                <w:color w:val="FFFFFF"/>
                <w:sz w:val="16"/>
                <w:szCs w:val="16"/>
              </w:rPr>
            </w:pPr>
            <w:r>
              <w:rPr>
                <w:rFonts w:eastAsia="PMingLiU" w:cs="Times New Roman" w:hint="eastAsia"/>
                <w:color w:val="FFFFFF"/>
                <w:sz w:val="16"/>
                <w:szCs w:val="16"/>
              </w:rPr>
              <w:t>刪除</w:t>
            </w:r>
          </w:p>
        </w:tc>
      </w:tr>
      <w:tr w:rsidR="00167496" w:rsidTr="00167496">
        <w:tc>
          <w:tcPr>
            <w:tcW w:w="5395" w:type="dxa"/>
            <w:tcBorders>
              <w:top w:val="single" w:sz="4" w:space="0" w:color="auto"/>
              <w:left w:val="single" w:sz="4" w:space="0" w:color="auto"/>
              <w:bottom w:val="single" w:sz="4" w:space="0" w:color="auto"/>
              <w:right w:val="single" w:sz="4" w:space="0" w:color="auto"/>
            </w:tcBorders>
            <w:vAlign w:val="bottom"/>
            <w:hideMark/>
          </w:tcPr>
          <w:p w:rsidR="00167496" w:rsidRDefault="00167496">
            <w:pPr>
              <w:tabs>
                <w:tab w:val="left" w:pos="158"/>
              </w:tabs>
              <w:rPr>
                <w:rFonts w:eastAsia="PMingLiU" w:cs="Times New Roman" w:hint="eastAsia"/>
                <w:sz w:val="16"/>
              </w:rPr>
            </w:pPr>
            <w:bookmarkStart w:id="26" w:name="_Hlk494736247"/>
            <w:r>
              <w:rPr>
                <w:rFonts w:eastAsia="PMingLiU" w:cs="Calibri" w:hint="eastAsia"/>
                <w:sz w:val="16"/>
                <w:szCs w:val="16"/>
              </w:rPr>
              <w:t>Dynamics 365 for Customer Service Professional</w:t>
            </w:r>
          </w:p>
        </w:tc>
        <w:tc>
          <w:tcPr>
            <w:tcW w:w="5395" w:type="dxa"/>
            <w:tcBorders>
              <w:top w:val="single" w:sz="4" w:space="0" w:color="auto"/>
              <w:left w:val="single" w:sz="4" w:space="0" w:color="auto"/>
              <w:bottom w:val="single" w:sz="4" w:space="0" w:color="auto"/>
              <w:right w:val="single" w:sz="4" w:space="0" w:color="auto"/>
            </w:tcBorders>
            <w:vAlign w:val="bottom"/>
            <w:hideMark/>
          </w:tcPr>
          <w:p w:rsidR="00167496" w:rsidRDefault="00167496">
            <w:pPr>
              <w:tabs>
                <w:tab w:val="left" w:pos="158"/>
              </w:tabs>
              <w:rPr>
                <w:rFonts w:eastAsia="PMingLiU" w:cs="Times New Roman" w:hint="eastAsia"/>
                <w:sz w:val="16"/>
              </w:rPr>
            </w:pPr>
            <w:r>
              <w:rPr>
                <w:rFonts w:eastAsia="PMingLiU" w:cs="Calibri" w:hint="eastAsia"/>
                <w:sz w:val="16"/>
                <w:szCs w:val="16"/>
              </w:rPr>
              <w:t>商務用</w:t>
            </w:r>
            <w:r>
              <w:rPr>
                <w:rFonts w:eastAsia="PMingLiU" w:cs="Calibri" w:hint="eastAsia"/>
                <w:sz w:val="16"/>
                <w:szCs w:val="16"/>
              </w:rPr>
              <w:t xml:space="preserve"> Skype Online </w:t>
            </w:r>
            <w:r>
              <w:rPr>
                <w:rFonts w:eastAsia="PMingLiU" w:cs="Calibri" w:hint="eastAsia"/>
                <w:sz w:val="16"/>
                <w:szCs w:val="16"/>
              </w:rPr>
              <w:t>方案</w:t>
            </w:r>
            <w:r>
              <w:rPr>
                <w:rFonts w:eastAsia="PMingLiU" w:cs="Calibri" w:hint="eastAsia"/>
                <w:sz w:val="16"/>
                <w:szCs w:val="16"/>
              </w:rPr>
              <w:t xml:space="preserve"> 1</w:t>
            </w:r>
          </w:p>
        </w:tc>
      </w:tr>
      <w:tr w:rsidR="00167496" w:rsidTr="00167496">
        <w:tc>
          <w:tcPr>
            <w:tcW w:w="5395" w:type="dxa"/>
            <w:tcBorders>
              <w:top w:val="single" w:sz="4" w:space="0" w:color="auto"/>
              <w:left w:val="single" w:sz="4" w:space="0" w:color="auto"/>
              <w:bottom w:val="single" w:sz="4" w:space="0" w:color="auto"/>
              <w:right w:val="single" w:sz="4" w:space="0" w:color="auto"/>
            </w:tcBorders>
            <w:vAlign w:val="bottom"/>
            <w:hideMark/>
          </w:tcPr>
          <w:p w:rsidR="00167496" w:rsidRDefault="00167496">
            <w:pPr>
              <w:tabs>
                <w:tab w:val="left" w:pos="158"/>
              </w:tabs>
              <w:rPr>
                <w:rFonts w:eastAsia="PMingLiU" w:cs="Calibri" w:hint="eastAsia"/>
                <w:sz w:val="16"/>
                <w:szCs w:val="16"/>
              </w:rPr>
            </w:pPr>
            <w:r>
              <w:rPr>
                <w:rFonts w:eastAsia="PMingLiU" w:cs="Calibri" w:hint="eastAsia"/>
                <w:sz w:val="16"/>
                <w:szCs w:val="16"/>
              </w:rPr>
              <w:t xml:space="preserve">Dynamics 365 for Operations </w:t>
            </w:r>
            <w:r>
              <w:rPr>
                <w:rFonts w:eastAsia="PMingLiU" w:cs="Calibri" w:hint="eastAsia"/>
                <w:sz w:val="16"/>
                <w:szCs w:val="16"/>
              </w:rPr>
              <w:t>訂單明細</w:t>
            </w:r>
          </w:p>
        </w:tc>
        <w:tc>
          <w:tcPr>
            <w:tcW w:w="5395" w:type="dxa"/>
            <w:tcBorders>
              <w:top w:val="single" w:sz="4" w:space="0" w:color="auto"/>
              <w:left w:val="single" w:sz="4" w:space="0" w:color="auto"/>
              <w:bottom w:val="single" w:sz="4" w:space="0" w:color="auto"/>
              <w:right w:val="single" w:sz="4" w:space="0" w:color="auto"/>
            </w:tcBorders>
            <w:vAlign w:val="bottom"/>
          </w:tcPr>
          <w:p w:rsidR="00167496" w:rsidRDefault="00167496">
            <w:pPr>
              <w:tabs>
                <w:tab w:val="left" w:pos="158"/>
              </w:tabs>
              <w:rPr>
                <w:rFonts w:eastAsia="PMingLiU" w:cs="Calibri" w:hint="eastAsia"/>
                <w:sz w:val="16"/>
                <w:szCs w:val="16"/>
              </w:rPr>
            </w:pPr>
          </w:p>
        </w:tc>
      </w:tr>
      <w:tr w:rsidR="00167496" w:rsidTr="00167496">
        <w:tc>
          <w:tcPr>
            <w:tcW w:w="5395" w:type="dxa"/>
            <w:tcBorders>
              <w:top w:val="single" w:sz="4" w:space="0" w:color="auto"/>
              <w:left w:val="single" w:sz="4" w:space="0" w:color="auto"/>
              <w:bottom w:val="single" w:sz="4" w:space="0" w:color="auto"/>
              <w:right w:val="single" w:sz="4" w:space="0" w:color="auto"/>
            </w:tcBorders>
            <w:hideMark/>
          </w:tcPr>
          <w:p w:rsidR="00167496" w:rsidRDefault="00167496">
            <w:pPr>
              <w:tabs>
                <w:tab w:val="left" w:pos="158"/>
              </w:tabs>
              <w:rPr>
                <w:rFonts w:eastAsia="PMingLiU" w:cs="Calibri" w:hint="eastAsia"/>
                <w:sz w:val="16"/>
                <w:szCs w:val="16"/>
              </w:rPr>
            </w:pPr>
            <w:r>
              <w:rPr>
                <w:rFonts w:eastAsia="PMingLiU" w:cs="Calibri" w:hint="eastAsia"/>
                <w:sz w:val="16"/>
                <w:szCs w:val="16"/>
              </w:rPr>
              <w:t>Dynamics 365 Layout</w:t>
            </w:r>
          </w:p>
        </w:tc>
        <w:tc>
          <w:tcPr>
            <w:tcW w:w="5395" w:type="dxa"/>
            <w:tcBorders>
              <w:top w:val="single" w:sz="4" w:space="0" w:color="auto"/>
              <w:left w:val="single" w:sz="4" w:space="0" w:color="auto"/>
              <w:bottom w:val="single" w:sz="4" w:space="0" w:color="auto"/>
              <w:right w:val="single" w:sz="4" w:space="0" w:color="auto"/>
            </w:tcBorders>
            <w:vAlign w:val="bottom"/>
          </w:tcPr>
          <w:p w:rsidR="00167496" w:rsidRDefault="00167496">
            <w:pPr>
              <w:tabs>
                <w:tab w:val="left" w:pos="158"/>
              </w:tabs>
              <w:rPr>
                <w:rFonts w:eastAsia="PMingLiU" w:cs="Calibri" w:hint="eastAsia"/>
                <w:sz w:val="16"/>
                <w:szCs w:val="16"/>
              </w:rPr>
            </w:pPr>
          </w:p>
        </w:tc>
      </w:tr>
      <w:tr w:rsidR="00167496" w:rsidTr="00167496">
        <w:tc>
          <w:tcPr>
            <w:tcW w:w="5395" w:type="dxa"/>
            <w:tcBorders>
              <w:top w:val="single" w:sz="4" w:space="0" w:color="auto"/>
              <w:left w:val="single" w:sz="4" w:space="0" w:color="auto"/>
              <w:bottom w:val="single" w:sz="4" w:space="0" w:color="auto"/>
              <w:right w:val="single" w:sz="4" w:space="0" w:color="auto"/>
            </w:tcBorders>
            <w:hideMark/>
          </w:tcPr>
          <w:p w:rsidR="00167496" w:rsidRDefault="00167496">
            <w:pPr>
              <w:tabs>
                <w:tab w:val="left" w:pos="158"/>
              </w:tabs>
              <w:rPr>
                <w:rFonts w:eastAsia="PMingLiU" w:cs="Calibri" w:hint="eastAsia"/>
                <w:sz w:val="16"/>
                <w:szCs w:val="16"/>
              </w:rPr>
            </w:pPr>
            <w:r>
              <w:rPr>
                <w:rFonts w:eastAsia="PMingLiU" w:cs="Calibri" w:hint="eastAsia"/>
                <w:sz w:val="16"/>
                <w:szCs w:val="16"/>
              </w:rPr>
              <w:t>Dynamics 365 Remote Assist</w:t>
            </w:r>
          </w:p>
        </w:tc>
        <w:tc>
          <w:tcPr>
            <w:tcW w:w="5395" w:type="dxa"/>
            <w:tcBorders>
              <w:top w:val="single" w:sz="4" w:space="0" w:color="auto"/>
              <w:left w:val="single" w:sz="4" w:space="0" w:color="auto"/>
              <w:bottom w:val="single" w:sz="4" w:space="0" w:color="auto"/>
              <w:right w:val="single" w:sz="4" w:space="0" w:color="auto"/>
            </w:tcBorders>
            <w:vAlign w:val="bottom"/>
          </w:tcPr>
          <w:p w:rsidR="00167496" w:rsidRDefault="00167496">
            <w:pPr>
              <w:tabs>
                <w:tab w:val="left" w:pos="158"/>
              </w:tabs>
              <w:rPr>
                <w:rFonts w:eastAsia="PMingLiU" w:cs="Calibri" w:hint="eastAsia"/>
                <w:sz w:val="16"/>
                <w:szCs w:val="16"/>
              </w:rPr>
            </w:pPr>
          </w:p>
        </w:tc>
      </w:tr>
      <w:tr w:rsidR="00167496" w:rsidTr="00167496">
        <w:tc>
          <w:tcPr>
            <w:tcW w:w="5395" w:type="dxa"/>
            <w:tcBorders>
              <w:top w:val="single" w:sz="4" w:space="0" w:color="auto"/>
              <w:left w:val="single" w:sz="4" w:space="0" w:color="auto"/>
              <w:bottom w:val="single" w:sz="4" w:space="0" w:color="auto"/>
              <w:right w:val="single" w:sz="4" w:space="0" w:color="auto"/>
            </w:tcBorders>
            <w:vAlign w:val="bottom"/>
            <w:hideMark/>
          </w:tcPr>
          <w:p w:rsidR="00167496" w:rsidRDefault="00167496">
            <w:pPr>
              <w:tabs>
                <w:tab w:val="left" w:pos="158"/>
              </w:tabs>
              <w:rPr>
                <w:rFonts w:eastAsia="PMingLiU" w:cs="Calibri" w:hint="eastAsia"/>
                <w:sz w:val="16"/>
                <w:szCs w:val="16"/>
              </w:rPr>
            </w:pPr>
            <w:r>
              <w:rPr>
                <w:rFonts w:eastAsia="PMingLiU" w:cs="Calibri" w:hint="eastAsia"/>
                <w:sz w:val="16"/>
                <w:szCs w:val="16"/>
              </w:rPr>
              <w:t xml:space="preserve">Microsoft Relationship Sales </w:t>
            </w:r>
            <w:r>
              <w:rPr>
                <w:rFonts w:eastAsia="PMingLiU" w:cs="Calibri" w:hint="eastAsia"/>
                <w:sz w:val="16"/>
                <w:szCs w:val="16"/>
              </w:rPr>
              <w:t>解決方案附加項目</w:t>
            </w:r>
          </w:p>
        </w:tc>
        <w:tc>
          <w:tcPr>
            <w:tcW w:w="5395" w:type="dxa"/>
            <w:tcBorders>
              <w:top w:val="single" w:sz="4" w:space="0" w:color="auto"/>
              <w:left w:val="single" w:sz="4" w:space="0" w:color="auto"/>
              <w:bottom w:val="single" w:sz="4" w:space="0" w:color="auto"/>
              <w:right w:val="single" w:sz="4" w:space="0" w:color="auto"/>
            </w:tcBorders>
            <w:vAlign w:val="bottom"/>
          </w:tcPr>
          <w:p w:rsidR="00167496" w:rsidRDefault="00167496">
            <w:pPr>
              <w:tabs>
                <w:tab w:val="left" w:pos="158"/>
              </w:tabs>
              <w:rPr>
                <w:rFonts w:eastAsia="PMingLiU" w:cs="Calibri" w:hint="eastAsia"/>
                <w:sz w:val="16"/>
                <w:szCs w:val="16"/>
              </w:rPr>
            </w:pPr>
          </w:p>
        </w:tc>
      </w:tr>
    </w:tbl>
    <w:p w:rsidR="00167496" w:rsidRDefault="00167496" w:rsidP="00167496">
      <w:pPr>
        <w:keepNext/>
        <w:tabs>
          <w:tab w:val="left" w:pos="360"/>
          <w:tab w:val="left" w:pos="720"/>
          <w:tab w:val="left" w:pos="1080"/>
        </w:tabs>
        <w:spacing w:after="0" w:line="240" w:lineRule="auto"/>
        <w:outlineLvl w:val="2"/>
        <w:rPr>
          <w:rFonts w:eastAsia="PMingLiU" w:cs="Times New Roman" w:hint="eastAsia"/>
          <w:b/>
          <w:color w:val="00188F"/>
          <w:sz w:val="18"/>
          <w:szCs w:val="20"/>
        </w:rPr>
      </w:pPr>
      <w:bookmarkStart w:id="27" w:name="_Hlk494736381"/>
    </w:p>
    <w:p w:rsidR="00167496" w:rsidRDefault="00167496" w:rsidP="00167496">
      <w:pPr>
        <w:keepNext/>
        <w:tabs>
          <w:tab w:val="left" w:pos="360"/>
          <w:tab w:val="left" w:pos="720"/>
          <w:tab w:val="left" w:pos="1080"/>
        </w:tabs>
        <w:spacing w:after="0" w:line="240" w:lineRule="auto"/>
        <w:outlineLvl w:val="2"/>
        <w:rPr>
          <w:rFonts w:eastAsia="PMingLiU" w:cs="Times New Roman" w:hint="eastAsia"/>
          <w:b/>
          <w:color w:val="00188F"/>
          <w:sz w:val="18"/>
          <w:szCs w:val="20"/>
        </w:rPr>
      </w:pPr>
      <w:r>
        <w:rPr>
          <w:rFonts w:eastAsia="PMingLiU" w:cs="Times New Roman" w:hint="eastAsia"/>
          <w:b/>
          <w:color w:val="00188F"/>
          <w:sz w:val="18"/>
          <w:szCs w:val="20"/>
        </w:rPr>
        <w:t>定義</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將「網路伺服器」的定義從</w:t>
      </w:r>
      <w:r>
        <w:rPr>
          <w:rFonts w:eastAsia="PMingLiU" w:cs="Times New Roman" w:hint="eastAsia"/>
          <w:sz w:val="18"/>
        </w:rPr>
        <w:t xml:space="preserve"> Office 365 </w:t>
      </w:r>
      <w:r>
        <w:rPr>
          <w:rFonts w:eastAsia="PMingLiU" w:cs="Times New Roman" w:hint="eastAsia"/>
          <w:sz w:val="18"/>
        </w:rPr>
        <w:t>應用程式項目移至</w:t>
      </w:r>
      <w:hyperlink w:anchor="Definitions" w:history="1">
        <w:r>
          <w:rPr>
            <w:rStyle w:val="Hyperlink"/>
            <w:rFonts w:eastAsia="PMingLiU" w:cs="Times New Roman" w:hint="eastAsia"/>
            <w:color w:val="0563C1"/>
            <w:sz w:val="18"/>
          </w:rPr>
          <w:t>「定義</w:t>
        </w:r>
        <w:r>
          <w:rPr>
            <w:rStyle w:val="Hyperlink"/>
            <w:rFonts w:eastAsia="PMingLiU" w:cs="Times New Roman" w:hint="eastAsia"/>
            <w:color w:val="0563C1"/>
            <w:sz w:val="18"/>
          </w:rPr>
          <w:t>」</w:t>
        </w:r>
        <w:r>
          <w:rPr>
            <w:rStyle w:val="Hyperlink"/>
            <w:rFonts w:eastAsia="PMingLiU" w:cs="Times New Roman" w:hint="eastAsia"/>
            <w:color w:val="0563C1"/>
            <w:sz w:val="18"/>
          </w:rPr>
          <w:t>小節</w:t>
        </w:r>
      </w:hyperlink>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outlineLvl w:val="2"/>
        <w:rPr>
          <w:rFonts w:eastAsia="PMingLiU" w:cs="Times New Roman" w:hint="eastAsia"/>
          <w:b/>
          <w:color w:val="00188F"/>
          <w:sz w:val="18"/>
          <w:szCs w:val="20"/>
        </w:rPr>
      </w:pPr>
      <w:r>
        <w:rPr>
          <w:rFonts w:eastAsia="PMingLiU" w:cs="Times New Roman" w:hint="eastAsia"/>
          <w:b/>
          <w:color w:val="00188F"/>
          <w:sz w:val="18"/>
          <w:szCs w:val="20"/>
        </w:rPr>
        <w:t>資料保護條款</w:t>
      </w:r>
    </w:p>
    <w:p w:rsidR="00167496" w:rsidRDefault="00167496" w:rsidP="00167496">
      <w:pPr>
        <w:tabs>
          <w:tab w:val="left" w:pos="158"/>
        </w:tabs>
        <w:spacing w:after="0" w:line="240" w:lineRule="auto"/>
        <w:rPr>
          <w:rFonts w:eastAsia="PMingLiU" w:cs="Times New Roman" w:hint="eastAsia"/>
          <w:sz w:val="18"/>
        </w:rPr>
      </w:pPr>
      <w:hyperlink w:anchor="AppendixA_CoreOnlineServices" w:history="1">
        <w:r>
          <w:rPr>
            <w:rStyle w:val="Hyperlink"/>
            <w:rFonts w:eastAsia="PMingLiU" w:cs="Times New Roman" w:hint="eastAsia"/>
            <w:color w:val="0563C1"/>
            <w:sz w:val="18"/>
          </w:rPr>
          <w:t>附錄</w:t>
        </w:r>
        <w:r>
          <w:rPr>
            <w:rStyle w:val="Hyperlink"/>
            <w:rFonts w:eastAsia="PMingLiU" w:cs="Times New Roman" w:hint="eastAsia"/>
            <w:color w:val="0563C1"/>
            <w:sz w:val="18"/>
          </w:rPr>
          <w:t xml:space="preserve"> A </w:t>
        </w:r>
        <w:r>
          <w:rPr>
            <w:rStyle w:val="Hyperlink"/>
            <w:rFonts w:eastAsia="PMingLiU" w:cs="Times New Roman" w:hint="eastAsia"/>
            <w:color w:val="0563C1"/>
            <w:sz w:val="18"/>
          </w:rPr>
          <w:t>–</w:t>
        </w:r>
        <w:r>
          <w:rPr>
            <w:rStyle w:val="Hyperlink"/>
            <w:rFonts w:eastAsia="PMingLiU" w:cs="Times New Roman" w:hint="eastAsia"/>
            <w:color w:val="0563C1"/>
            <w:sz w:val="18"/>
          </w:rPr>
          <w:t xml:space="preserve"> </w:t>
        </w:r>
        <w:r>
          <w:rPr>
            <w:rStyle w:val="Hyperlink"/>
            <w:rFonts w:eastAsia="PMingLiU" w:cs="Times New Roman" w:hint="eastAsia"/>
            <w:color w:val="0563C1"/>
            <w:sz w:val="18"/>
          </w:rPr>
          <w:t>核心線上</w:t>
        </w:r>
        <w:r>
          <w:rPr>
            <w:rStyle w:val="Hyperlink"/>
            <w:rFonts w:eastAsia="PMingLiU" w:cs="Times New Roman" w:hint="eastAsia"/>
            <w:color w:val="0563C1"/>
            <w:sz w:val="18"/>
          </w:rPr>
          <w:t>服</w:t>
        </w:r>
        <w:r>
          <w:rPr>
            <w:rStyle w:val="Hyperlink"/>
            <w:rFonts w:eastAsia="PMingLiU" w:cs="Times New Roman" w:hint="eastAsia"/>
            <w:color w:val="0563C1"/>
            <w:sz w:val="18"/>
          </w:rPr>
          <w:t>務</w:t>
        </w:r>
      </w:hyperlink>
      <w:r>
        <w:rPr>
          <w:rFonts w:eastAsia="PMingLiU" w:cs="Times New Roman" w:hint="eastAsia"/>
          <w:sz w:val="18"/>
        </w:rPr>
        <w:t>：當客戶的組織群組係透過</w:t>
      </w:r>
      <w:r>
        <w:rPr>
          <w:rFonts w:eastAsia="PMingLiU" w:cs="Times New Roman" w:hint="eastAsia"/>
          <w:sz w:val="18"/>
        </w:rPr>
        <w:t xml:space="preserve"> Kaizala Pro </w:t>
      </w:r>
      <w:r>
        <w:rPr>
          <w:rFonts w:eastAsia="PMingLiU" w:cs="Times New Roman" w:hint="eastAsia"/>
          <w:sz w:val="18"/>
        </w:rPr>
        <w:t>管理員入口網站進行管理，</w:t>
      </w:r>
      <w:r>
        <w:rPr>
          <w:rFonts w:eastAsia="PMingLiU" w:cs="Times New Roman" w:hint="eastAsia"/>
          <w:sz w:val="18"/>
        </w:rPr>
        <w:t xml:space="preserve">Kaizala Pro </w:t>
      </w:r>
      <w:r>
        <w:rPr>
          <w:rFonts w:eastAsia="PMingLiU" w:cs="Times New Roman" w:hint="eastAsia"/>
          <w:sz w:val="18"/>
        </w:rPr>
        <w:t>即加入為核心線上服務。</w:t>
      </w:r>
      <w:r>
        <w:rPr>
          <w:rFonts w:eastAsia="PMingLiU" w:cs="Times New Roman" w:hint="eastAsia"/>
          <w:sz w:val="18"/>
        </w:rPr>
        <w:t xml:space="preserve">Dynamics 365 for Customer Service Professional </w:t>
      </w:r>
      <w:r>
        <w:rPr>
          <w:rFonts w:eastAsia="PMingLiU" w:cs="Times New Roman" w:hint="eastAsia"/>
          <w:sz w:val="18"/>
        </w:rPr>
        <w:t>已加入為核心線上服務。</w:t>
      </w:r>
      <w:r>
        <w:rPr>
          <w:rFonts w:eastAsia="PMingLiU" w:cs="Times New Roman" w:hint="eastAsia"/>
          <w:sz w:val="18"/>
        </w:rPr>
        <w:t xml:space="preserve">Visual Studio Team Services </w:t>
      </w:r>
      <w:r>
        <w:rPr>
          <w:rFonts w:eastAsia="PMingLiU" w:cs="Times New Roman" w:hint="eastAsia"/>
          <w:sz w:val="18"/>
        </w:rPr>
        <w:t>已更新為</w:t>
      </w:r>
      <w:r>
        <w:rPr>
          <w:rFonts w:eastAsia="PMingLiU" w:cs="Times New Roman" w:hint="eastAsia"/>
          <w:sz w:val="18"/>
        </w:rPr>
        <w:t xml:space="preserve"> Azure DevOps Services</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outlineLvl w:val="2"/>
        <w:rPr>
          <w:rFonts w:eastAsia="PMingLiU" w:cs="Times New Roman" w:hint="eastAsia"/>
          <w:b/>
          <w:color w:val="00188F"/>
          <w:sz w:val="18"/>
          <w:szCs w:val="20"/>
        </w:rPr>
      </w:pPr>
      <w:r>
        <w:rPr>
          <w:rFonts w:eastAsia="PMingLiU" w:cs="Times New Roman" w:hint="eastAsia"/>
          <w:b/>
          <w:color w:val="00188F"/>
          <w:sz w:val="18"/>
          <w:szCs w:val="20"/>
        </w:rPr>
        <w:t>線上服務特定條款</w:t>
      </w:r>
    </w:p>
    <w:p w:rsidR="00167496" w:rsidRDefault="00167496" w:rsidP="00167496">
      <w:pPr>
        <w:tabs>
          <w:tab w:val="left" w:pos="158"/>
        </w:tabs>
        <w:spacing w:after="0" w:line="240" w:lineRule="auto"/>
        <w:rPr>
          <w:rFonts w:eastAsia="PMingLiU" w:cs="Times New Roman" w:hint="eastAsia"/>
          <w:sz w:val="18"/>
        </w:rPr>
      </w:pPr>
      <w:hyperlink w:anchor="Dynamics365" w:history="1">
        <w:r>
          <w:rPr>
            <w:rStyle w:val="Hyperlink"/>
            <w:rFonts w:eastAsia="PMingLiU" w:cs="Times New Roman" w:hint="eastAsia"/>
            <w:color w:val="0563C1"/>
            <w:sz w:val="18"/>
          </w:rPr>
          <w:t>Microsoft D</w:t>
        </w:r>
        <w:r>
          <w:rPr>
            <w:rStyle w:val="Hyperlink"/>
            <w:rFonts w:eastAsia="PMingLiU" w:cs="Times New Roman" w:hint="eastAsia"/>
            <w:color w:val="0563C1"/>
            <w:sz w:val="18"/>
          </w:rPr>
          <w:t>y</w:t>
        </w:r>
        <w:r>
          <w:rPr>
            <w:rStyle w:val="Hyperlink"/>
            <w:rFonts w:eastAsia="PMingLiU" w:cs="Times New Roman" w:hint="eastAsia"/>
            <w:color w:val="0563C1"/>
            <w:sz w:val="18"/>
          </w:rPr>
          <w:t xml:space="preserve">namics 365 </w:t>
        </w:r>
        <w:r>
          <w:rPr>
            <w:rStyle w:val="Hyperlink"/>
            <w:rFonts w:eastAsia="PMingLiU" w:cs="Times New Roman" w:hint="eastAsia"/>
            <w:color w:val="0563C1"/>
            <w:sz w:val="18"/>
          </w:rPr>
          <w:t>服務</w:t>
        </w:r>
      </w:hyperlink>
      <w:r>
        <w:rPr>
          <w:rFonts w:eastAsia="PMingLiU" w:cs="Times New Roman" w:hint="eastAsia"/>
          <w:sz w:val="18"/>
        </w:rPr>
        <w:t>：新增條款，為具備</w:t>
      </w:r>
      <w:r>
        <w:rPr>
          <w:rFonts w:eastAsia="PMingLiU" w:cs="Times New Roman" w:hint="eastAsia"/>
          <w:sz w:val="18"/>
        </w:rPr>
        <w:t xml:space="preserve"> Dynamics 365 Business Central </w:t>
      </w:r>
      <w:r>
        <w:rPr>
          <w:rFonts w:eastAsia="PMingLiU" w:cs="Times New Roman" w:hint="eastAsia"/>
          <w:sz w:val="18"/>
        </w:rPr>
        <w:t>之有效訂閱的客戶支援</w:t>
      </w:r>
      <w:r>
        <w:rPr>
          <w:rFonts w:eastAsia="PMingLiU" w:cs="Times New Roman" w:hint="eastAsia"/>
          <w:sz w:val="18"/>
        </w:rPr>
        <w:t xml:space="preserve"> Dynamics 365 Business Central </w:t>
      </w:r>
      <w:r>
        <w:rPr>
          <w:rFonts w:eastAsia="PMingLiU" w:cs="Times New Roman" w:hint="eastAsia"/>
          <w:sz w:val="18"/>
        </w:rPr>
        <w:t>內部部署軟體。</w:t>
      </w:r>
    </w:p>
    <w:p w:rsidR="00167496" w:rsidRDefault="00167496" w:rsidP="00167496">
      <w:pPr>
        <w:tabs>
          <w:tab w:val="left" w:pos="158"/>
        </w:tabs>
        <w:spacing w:after="0" w:line="240" w:lineRule="auto"/>
        <w:rPr>
          <w:rFonts w:eastAsia="PMingLiU" w:cs="Times New Roman" w:hint="eastAsia"/>
          <w:sz w:val="18"/>
        </w:rPr>
      </w:pPr>
      <w:hyperlink w:anchor="AudioServices" w:history="1">
        <w:r>
          <w:rPr>
            <w:rStyle w:val="Hyperlink"/>
            <w:rFonts w:eastAsia="PMingLiU" w:cs="Times New Roman" w:hint="eastAsia"/>
            <w:color w:val="0563C1"/>
            <w:sz w:val="18"/>
          </w:rPr>
          <w:t>音訊服</w:t>
        </w:r>
        <w:r>
          <w:rPr>
            <w:rStyle w:val="Hyperlink"/>
            <w:rFonts w:eastAsia="PMingLiU" w:cs="Times New Roman" w:hint="eastAsia"/>
            <w:color w:val="0563C1"/>
            <w:sz w:val="18"/>
          </w:rPr>
          <w:t>務</w:t>
        </w:r>
      </w:hyperlink>
      <w:r>
        <w:rPr>
          <w:rFonts w:eastAsia="PMingLiU" w:cs="Times New Roman" w:hint="eastAsia"/>
          <w:sz w:val="18"/>
        </w:rPr>
        <w:t>：將章節標題從商務用</w:t>
      </w:r>
      <w:r>
        <w:rPr>
          <w:rFonts w:eastAsia="PMingLiU" w:cs="Times New Roman" w:hint="eastAsia"/>
          <w:sz w:val="18"/>
        </w:rPr>
        <w:t xml:space="preserve"> Skype Online </w:t>
      </w:r>
      <w:r>
        <w:rPr>
          <w:rFonts w:eastAsia="PMingLiU" w:cs="Times New Roman" w:hint="eastAsia"/>
          <w:sz w:val="18"/>
        </w:rPr>
        <w:t>更新為音訊服務。</w:t>
      </w:r>
      <w:bookmarkEnd w:id="26"/>
      <w:bookmarkEnd w:id="27"/>
    </w:p>
    <w:p w:rsidR="00A976D7" w:rsidRPr="00D70397" w:rsidRDefault="00343855"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8" w:name="_Toc507768537"/>
      <w:bookmarkStart w:id="29" w:name="_Toc507239489"/>
      <w:bookmarkStart w:id="30" w:name="Definitions"/>
      <w:bookmarkStart w:id="31" w:name="_Toc525750208"/>
      <w:bookmarkEnd w:id="6"/>
      <w:bookmarkEnd w:id="7"/>
      <w:bookmarkEnd w:id="8"/>
      <w:bookmarkEnd w:id="9"/>
      <w:bookmarkEnd w:id="10"/>
      <w:bookmarkEnd w:id="11"/>
      <w:r w:rsidRPr="00A671AB">
        <w:rPr>
          <w:rFonts w:asciiTheme="minorHAnsi" w:eastAsia="PMingLiU" w:hAnsiTheme="minorHAnsi"/>
        </w:rPr>
        <w:lastRenderedPageBreak/>
        <w:t>定義</w:t>
      </w:r>
      <w:bookmarkEnd w:id="28"/>
      <w:bookmarkEnd w:id="29"/>
      <w:bookmarkEnd w:id="31"/>
    </w:p>
    <w:bookmarkEnd w:id="30"/>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167496" w:rsidRDefault="00167496" w:rsidP="00167496">
      <w:pPr>
        <w:tabs>
          <w:tab w:val="left" w:pos="158"/>
        </w:tabs>
        <w:spacing w:after="120" w:line="240" w:lineRule="auto"/>
        <w:rPr>
          <w:rFonts w:eastAsia="PMingLiU" w:cs="Times New Roman"/>
          <w:sz w:val="18"/>
        </w:rPr>
      </w:pPr>
      <w:r>
        <w:rPr>
          <w:rFonts w:eastAsia="PMingLiU" w:cs="Times New Roman" w:hint="eastAsia"/>
          <w:sz w:val="18"/>
        </w:rPr>
        <w:t>「網路伺服器」係指專供客戶使用之實體硬體伺服器，以及為網路中的電腦提供資源助理。</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2" w:name="_Toc507239490"/>
      <w:r w:rsidRPr="00A671AB">
        <w:rPr>
          <w:rFonts w:eastAsia="PMingLiU"/>
        </w:rPr>
        <w:t>線上服務條款</w:t>
      </w:r>
      <w:bookmarkEnd w:id="32"/>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343855"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3" w:name="_Toc507768538"/>
      <w:bookmarkStart w:id="34" w:name="_Toc525750209"/>
      <w:r w:rsidRPr="00A671AB">
        <w:rPr>
          <w:rFonts w:asciiTheme="minorHAnsi" w:eastAsia="PMingLiU" w:hAnsiTheme="minorHAnsi"/>
        </w:rPr>
        <w:lastRenderedPageBreak/>
        <w:t>一般條款</w:t>
      </w:r>
      <w:bookmarkEnd w:id="33"/>
      <w:bookmarkEnd w:id="34"/>
    </w:p>
    <w:p w:rsidR="009044E2" w:rsidRPr="00A671AB" w:rsidRDefault="009044E2" w:rsidP="009044E2">
      <w:pPr>
        <w:pStyle w:val="ProductList-SubSubSectionHeading"/>
        <w:outlineLvl w:val="1"/>
        <w:rPr>
          <w:rFonts w:eastAsia="PMingLiU"/>
        </w:rPr>
      </w:pPr>
      <w:bookmarkStart w:id="35" w:name="_Toc507768539"/>
      <w:bookmarkStart w:id="36" w:name="OnlineServicesChanges"/>
      <w:bookmarkStart w:id="37" w:name="_Toc525750210"/>
      <w:r w:rsidRPr="00A671AB">
        <w:rPr>
          <w:rFonts w:eastAsia="PMingLiU"/>
        </w:rPr>
        <w:t>授權線上服務</w:t>
      </w:r>
      <w:bookmarkEnd w:id="35"/>
      <w:bookmarkEnd w:id="37"/>
    </w:p>
    <w:bookmarkEnd w:id="36"/>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0"/>
      <w:bookmarkStart w:id="39" w:name="_Toc525750211"/>
      <w:r w:rsidRPr="00A671AB">
        <w:rPr>
          <w:rFonts w:eastAsia="PMingLiU"/>
        </w:rPr>
        <w:t>使用線上服務</w:t>
      </w:r>
      <w:bookmarkEnd w:id="38"/>
      <w:bookmarkEnd w:id="39"/>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0" w:name="_Toc507768541"/>
      <w:bookmarkStart w:id="41" w:name="_Toc507239493"/>
      <w:bookmarkStart w:id="42" w:name="_Toc525750212"/>
      <w:r w:rsidRPr="00A671AB">
        <w:rPr>
          <w:rFonts w:eastAsia="PMingLiU"/>
        </w:rPr>
        <w:t>搭配線上服務使用軟體</w:t>
      </w:r>
      <w:bookmarkEnd w:id="40"/>
      <w:bookmarkEnd w:id="41"/>
      <w:bookmarkEnd w:id="42"/>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3" w:name="_Toc507768542"/>
      <w:bookmarkStart w:id="44" w:name="_Toc525750213"/>
      <w:r w:rsidRPr="00A671AB">
        <w:rPr>
          <w:rFonts w:eastAsia="PMingLiU"/>
        </w:rPr>
        <w:lastRenderedPageBreak/>
        <w:t>技術限制</w:t>
      </w:r>
      <w:bookmarkEnd w:id="43"/>
      <w:bookmarkEnd w:id="44"/>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3"/>
      <w:bookmarkStart w:id="46" w:name="_Toc525750214"/>
      <w:r w:rsidRPr="00A671AB">
        <w:rPr>
          <w:rFonts w:eastAsia="PMingLiU"/>
        </w:rPr>
        <w:t>匯入</w:t>
      </w:r>
      <w:r w:rsidRPr="00A671AB">
        <w:rPr>
          <w:rFonts w:eastAsia="PMingLiU"/>
        </w:rPr>
        <w:t>/</w:t>
      </w:r>
      <w:r w:rsidRPr="00A671AB">
        <w:rPr>
          <w:rFonts w:eastAsia="PMingLiU"/>
        </w:rPr>
        <w:t>匯出服務</w:t>
      </w:r>
      <w:bookmarkEnd w:id="45"/>
      <w:bookmarkEnd w:id="46"/>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4"/>
      <w:bookmarkStart w:id="48" w:name="_Toc525750215"/>
      <w:r w:rsidRPr="00A671AB">
        <w:rPr>
          <w:rFonts w:eastAsia="PMingLiU"/>
        </w:rPr>
        <w:t>字型元件</w:t>
      </w:r>
      <w:bookmarkEnd w:id="47"/>
      <w:bookmarkEnd w:id="48"/>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9" w:name="_Toc507768545"/>
      <w:bookmarkStart w:id="50" w:name="_Toc525750216"/>
      <w:r w:rsidRPr="00A671AB">
        <w:rPr>
          <w:rFonts w:eastAsia="PMingLiU"/>
        </w:rPr>
        <w:t>線上服務之變更與可用性</w:t>
      </w:r>
      <w:bookmarkEnd w:id="49"/>
      <w:bookmarkEnd w:id="5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1" w:name="_Toc507768546"/>
      <w:bookmarkStart w:id="52" w:name="_Toc525750217"/>
      <w:r w:rsidRPr="00A671AB">
        <w:rPr>
          <w:rFonts w:eastAsia="PMingLiU"/>
        </w:rPr>
        <w:t>法律遵循</w:t>
      </w:r>
      <w:bookmarkEnd w:id="51"/>
      <w:bookmarkEnd w:id="52"/>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3" w:name="_Toc507768547"/>
      <w:bookmarkStart w:id="54" w:name="_Toc525750218"/>
      <w:r w:rsidRPr="00A671AB">
        <w:rPr>
          <w:rFonts w:eastAsia="PMingLiU"/>
        </w:rPr>
        <w:t>其他</w:t>
      </w:r>
      <w:bookmarkEnd w:id="53"/>
      <w:bookmarkEnd w:id="54"/>
    </w:p>
    <w:p w:rsidR="00525461" w:rsidRPr="009044E2" w:rsidRDefault="00525461" w:rsidP="009044E2">
      <w:pPr>
        <w:pStyle w:val="ProductList-Body"/>
        <w:ind w:left="158"/>
        <w:rPr>
          <w:rFonts w:eastAsia="PMingLiU"/>
          <w:b/>
          <w:color w:val="0072C6"/>
        </w:rPr>
      </w:pPr>
      <w:bookmarkStart w:id="55" w:name="_Toc459970681"/>
      <w:bookmarkStart w:id="5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5"/>
      <w:bookmarkEnd w:id="56"/>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7" w:name="_Toc507239504"/>
      <w:bookmarkStart w:id="58" w:name="_Toc525750219"/>
      <w:r w:rsidRPr="00A671AB">
        <w:rPr>
          <w:rFonts w:asciiTheme="minorHAnsi" w:eastAsia="PMingLiU" w:hAnsiTheme="minorHAnsi"/>
        </w:rPr>
        <w:lastRenderedPageBreak/>
        <w:t>資料保護條款</w:t>
      </w:r>
      <w:bookmarkEnd w:id="57"/>
      <w:bookmarkEnd w:id="58"/>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9" w:name="_Toc431459502"/>
      <w:bookmarkStart w:id="60" w:name="_Toc507239505"/>
      <w:r w:rsidRPr="00A671AB">
        <w:rPr>
          <w:rFonts w:eastAsia="PMingLiU"/>
        </w:rPr>
        <w:t>附錄</w:t>
      </w:r>
      <w:r w:rsidRPr="00A671AB">
        <w:rPr>
          <w:rFonts w:eastAsia="PMingLiU"/>
        </w:rPr>
        <w:t xml:space="preserve"> B – </w:t>
      </w:r>
      <w:r w:rsidRPr="00A671AB">
        <w:rPr>
          <w:rFonts w:eastAsia="PMingLiU"/>
        </w:rPr>
        <w:t>安全</w:t>
      </w:r>
      <w:bookmarkEnd w:id="59"/>
      <w:bookmarkEnd w:id="60"/>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1" w:name="_Toc507768549"/>
      <w:bookmarkStart w:id="62" w:name="_Toc525750220"/>
      <w:r w:rsidRPr="00A671AB">
        <w:rPr>
          <w:rFonts w:eastAsia="PMingLiU"/>
        </w:rPr>
        <w:t>涵蓋範圍</w:t>
      </w:r>
      <w:bookmarkEnd w:id="61"/>
      <w:bookmarkEnd w:id="62"/>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0"/>
      <w:bookmarkStart w:id="64" w:name="_Toc525750221"/>
      <w:r w:rsidRPr="00A671AB">
        <w:rPr>
          <w:rFonts w:eastAsia="PMingLiU"/>
        </w:rPr>
        <w:t>客戶資料之處理；所有權</w:t>
      </w:r>
      <w:bookmarkEnd w:id="63"/>
      <w:bookmarkEnd w:id="64"/>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5" w:name="_Toc507768551"/>
      <w:bookmarkStart w:id="66" w:name="_Toc525750222"/>
      <w:r w:rsidRPr="00A671AB">
        <w:rPr>
          <w:rFonts w:eastAsia="PMingLiU"/>
        </w:rPr>
        <w:t>客戶資料之揭露</w:t>
      </w:r>
      <w:bookmarkEnd w:id="65"/>
      <w:bookmarkEnd w:id="66"/>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7" w:name="_Toc507768552"/>
      <w:bookmarkStart w:id="68" w:name="_Toc525750223"/>
      <w:r w:rsidRPr="00A671AB">
        <w:rPr>
          <w:rFonts w:eastAsia="PMingLiU"/>
        </w:rPr>
        <w:t>個人資料之處理；</w:t>
      </w:r>
      <w:r w:rsidRPr="00A671AB">
        <w:rPr>
          <w:rFonts w:eastAsia="PMingLiU"/>
        </w:rPr>
        <w:t>GDPR</w:t>
      </w:r>
      <w:bookmarkEnd w:id="67"/>
      <w:bookmarkEnd w:id="68"/>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9" w:name="_Toc507768553"/>
      <w:bookmarkStart w:id="70" w:name="_Toc525750224"/>
      <w:r w:rsidRPr="00A671AB">
        <w:rPr>
          <w:rFonts w:eastAsia="PMingLiU"/>
        </w:rPr>
        <w:t>資料安全性</w:t>
      </w:r>
      <w:bookmarkEnd w:id="69"/>
      <w:bookmarkEnd w:id="70"/>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1"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1"/>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1D4295">
        <w:trPr>
          <w:tblHeader/>
        </w:trPr>
        <w:tc>
          <w:tcPr>
            <w:tcW w:w="2880" w:type="dxa"/>
            <w:shd w:val="clear" w:color="auto" w:fill="0072C6"/>
            <w:vAlign w:val="center"/>
          </w:tcPr>
          <w:p w:rsidR="00DF0B0D" w:rsidRPr="006D0EAC" w:rsidRDefault="00DF0B0D" w:rsidP="001D4295">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2" w:name="_Toc507768554"/>
      <w:bookmarkStart w:id="73" w:name="_Toc525750225"/>
      <w:r w:rsidRPr="00A671AB">
        <w:rPr>
          <w:rFonts w:eastAsia="PMingLiU"/>
        </w:rPr>
        <w:t>安全性事件通知</w:t>
      </w:r>
      <w:bookmarkEnd w:id="72"/>
      <w:bookmarkEnd w:id="73"/>
    </w:p>
    <w:p w:rsidR="009044E2" w:rsidRPr="00A671AB" w:rsidRDefault="009044E2" w:rsidP="009044E2">
      <w:pPr>
        <w:pStyle w:val="ProductList-Body"/>
        <w:rPr>
          <w:rFonts w:eastAsia="PMingLiU"/>
        </w:rPr>
      </w:pPr>
      <w:bookmarkStart w:id="74"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4"/>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5" w:name="_Toc507768555"/>
      <w:bookmarkStart w:id="76" w:name="DataTransfersandLocation"/>
      <w:bookmarkStart w:id="77" w:name="_Toc525750226"/>
      <w:r w:rsidRPr="00A671AB">
        <w:rPr>
          <w:rFonts w:eastAsia="PMingLiU"/>
        </w:rPr>
        <w:t>資料傳輸及位置</w:t>
      </w:r>
      <w:bookmarkEnd w:id="75"/>
      <w:bookmarkEnd w:id="77"/>
    </w:p>
    <w:bookmarkEnd w:id="76"/>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8" w:name="LocationofCustomerDataatRest"/>
      <w:r w:rsidRPr="00A671AB">
        <w:rPr>
          <w:rFonts w:eastAsia="PMingLiU"/>
          <w:b/>
          <w:color w:val="0072C6"/>
        </w:rPr>
        <w:t>靜置客戶資料之地點</w:t>
      </w:r>
    </w:p>
    <w:bookmarkEnd w:id="78"/>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9" w:name="_Toc507768556"/>
      <w:bookmarkStart w:id="80" w:name="_Toc525750227"/>
      <w:r w:rsidRPr="00A671AB">
        <w:rPr>
          <w:rFonts w:eastAsia="PMingLiU"/>
        </w:rPr>
        <w:t>資料保留及刪除</w:t>
      </w:r>
      <w:bookmarkEnd w:id="79"/>
      <w:bookmarkEnd w:id="80"/>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7"/>
      <w:bookmarkStart w:id="82" w:name="_Toc525750228"/>
      <w:r w:rsidRPr="00A671AB">
        <w:rPr>
          <w:rFonts w:eastAsia="PMingLiU"/>
        </w:rPr>
        <w:t>處理者保密承諾</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8"/>
      <w:bookmarkStart w:id="84" w:name="_Toc525750229"/>
      <w:r w:rsidRPr="00A671AB">
        <w:rPr>
          <w:rFonts w:eastAsia="PMingLiU"/>
        </w:rPr>
        <w:t>使用輔助處理者之聲明和控制</w:t>
      </w:r>
      <w:bookmarkEnd w:id="83"/>
      <w:bookmarkEnd w:id="84"/>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5" w:name="_Toc507768559"/>
      <w:bookmarkStart w:id="86" w:name="_Toc525750230"/>
      <w:r w:rsidRPr="00A671AB">
        <w:rPr>
          <w:rFonts w:eastAsia="PMingLiU"/>
        </w:rPr>
        <w:lastRenderedPageBreak/>
        <w:t>教育機構</w:t>
      </w:r>
      <w:bookmarkEnd w:id="85"/>
      <w:bookmarkEnd w:id="86"/>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7" w:name="_Toc489605580"/>
      <w:bookmarkStart w:id="88" w:name="_Toc487134016"/>
      <w:bookmarkStart w:id="89" w:name="HIPPA"/>
      <w:bookmarkStart w:id="90" w:name="_Toc525750231"/>
      <w:r w:rsidRPr="00CA3F6D">
        <w:rPr>
          <w:rFonts w:ascii="Calibri" w:eastAsia="PMingLiU" w:hAnsi="Calibri"/>
        </w:rPr>
        <w:t xml:space="preserve">HIPAA </w:t>
      </w:r>
      <w:r w:rsidRPr="00CA3F6D">
        <w:rPr>
          <w:rFonts w:ascii="Calibri" w:eastAsia="PMingLiU" w:hAnsi="Calibri"/>
        </w:rPr>
        <w:t>商業關係企業</w:t>
      </w:r>
      <w:bookmarkEnd w:id="87"/>
      <w:bookmarkEnd w:id="88"/>
      <w:bookmarkEnd w:id="90"/>
    </w:p>
    <w:bookmarkEnd w:id="89"/>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1" w:name="_Toc525750232"/>
      <w:r w:rsidRPr="00861C8A">
        <w:rPr>
          <w:rFonts w:eastAsia="PMingLiU"/>
        </w:rPr>
        <w:t>如何連絡</w:t>
      </w:r>
      <w:r w:rsidRPr="00861C8A">
        <w:rPr>
          <w:rFonts w:eastAsia="PMingLiU"/>
        </w:rPr>
        <w:t xml:space="preserve"> Microsoft</w:t>
      </w:r>
      <w:bookmarkEnd w:id="9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2" w:name="_Toc507768562"/>
      <w:bookmarkStart w:id="93" w:name="AppendixA_CoreOnlineServices"/>
      <w:bookmarkStart w:id="94" w:name="_Toc431459514"/>
      <w:bookmarkStart w:id="95" w:name="DataProcessingTerms"/>
      <w:bookmarkStart w:id="96" w:name="_Toc525750233"/>
      <w:r w:rsidRPr="0018447D">
        <w:rPr>
          <w:rFonts w:eastAsia="PMingLiU"/>
        </w:rPr>
        <w:lastRenderedPageBreak/>
        <w:t>附錄</w:t>
      </w:r>
      <w:r w:rsidRPr="0018447D">
        <w:rPr>
          <w:rFonts w:eastAsia="PMingLiU"/>
        </w:rPr>
        <w:t xml:space="preserve"> A – </w:t>
      </w:r>
      <w:r w:rsidRPr="0018447D">
        <w:rPr>
          <w:rFonts w:eastAsia="PMingLiU"/>
        </w:rPr>
        <w:t>核心線上服務</w:t>
      </w:r>
      <w:bookmarkEnd w:id="92"/>
      <w:bookmarkEnd w:id="96"/>
    </w:p>
    <w:bookmarkEnd w:id="9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4"/>
      <w:bookmarkEnd w:id="95"/>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7" w:name="DPTOnlineServicesTable"/>
            <w:r w:rsidRPr="004C76B5">
              <w:rPr>
                <w:rFonts w:eastAsia="PMingLiU"/>
                <w:color w:val="FFFFFF" w:themeColor="background1"/>
                <w:sz w:val="16"/>
                <w:szCs w:val="16"/>
              </w:rPr>
              <w:t>線上服務</w:t>
            </w:r>
          </w:p>
        </w:tc>
      </w:tr>
      <w:tr w:rsidR="00167496" w:rsidRPr="004C76B5" w:rsidTr="00DB1FA2">
        <w:tc>
          <w:tcPr>
            <w:tcW w:w="2610" w:type="dxa"/>
            <w:vAlign w:val="center"/>
          </w:tcPr>
          <w:p w:rsidR="00167496" w:rsidRDefault="00167496" w:rsidP="00167496">
            <w:pPr>
              <w:tabs>
                <w:tab w:val="left" w:pos="158"/>
              </w:tabs>
              <w:rPr>
                <w:rFonts w:eastAsia="PMingLiU" w:cs="Times New Roman"/>
                <w:sz w:val="16"/>
                <w:szCs w:val="16"/>
              </w:rPr>
            </w:pPr>
            <w:bookmarkStart w:id="98" w:name="MicrosoftDynamicsOnlineServices"/>
            <w:bookmarkEnd w:id="97"/>
            <w:r>
              <w:rPr>
                <w:rFonts w:eastAsia="PMingLiU" w:cs="Times New Roman" w:hint="eastAsia"/>
                <w:sz w:val="16"/>
                <w:szCs w:val="16"/>
              </w:rPr>
              <w:t xml:space="preserve">Microsoft Dynamics 365 </w:t>
            </w:r>
            <w:r>
              <w:rPr>
                <w:rFonts w:eastAsia="PMingLiU" w:cs="Times New Roman" w:hint="eastAsia"/>
                <w:sz w:val="16"/>
                <w:szCs w:val="16"/>
              </w:rPr>
              <w:t>核心服務</w:t>
            </w:r>
          </w:p>
        </w:tc>
        <w:tc>
          <w:tcPr>
            <w:tcW w:w="8190" w:type="dxa"/>
          </w:tcPr>
          <w:p w:rsidR="00167496" w:rsidRDefault="00167496" w:rsidP="00167496">
            <w:pPr>
              <w:tabs>
                <w:tab w:val="left" w:pos="158"/>
              </w:tabs>
              <w:rPr>
                <w:rFonts w:eastAsia="PMingLiU" w:cs="Times New Roman" w:hint="eastAsia"/>
                <w:sz w:val="16"/>
                <w:szCs w:val="16"/>
              </w:rPr>
            </w:pPr>
            <w:r>
              <w:rPr>
                <w:rFonts w:eastAsia="PMingLiU" w:cs="Times New Roman" w:hint="eastAsia"/>
                <w:sz w:val="16"/>
                <w:szCs w:val="16"/>
              </w:rPr>
              <w:t>下列每項服務皆為獨立的服務，或包含在</w:t>
            </w:r>
            <w:r>
              <w:rPr>
                <w:rFonts w:eastAsia="PMingLiU" w:cs="Times New Roman" w:hint="eastAsia"/>
                <w:sz w:val="16"/>
                <w:szCs w:val="16"/>
              </w:rPr>
              <w:t xml:space="preserve"> Dynamics 365 </w:t>
            </w:r>
            <w:r>
              <w:rPr>
                <w:rFonts w:eastAsia="PMingLiU" w:cs="Times New Roman" w:hint="eastAsia"/>
                <w:sz w:val="16"/>
                <w:szCs w:val="16"/>
              </w:rPr>
              <w:t>品牌方案或應用程式中：</w:t>
            </w:r>
            <w:r>
              <w:rPr>
                <w:rFonts w:eastAsia="PMingLiU" w:cs="Times New Roman" w:hint="eastAsia"/>
                <w:sz w:val="16"/>
                <w:szCs w:val="16"/>
              </w:rPr>
              <w:t>Dynamics 365 for Customer Service Enterprise</w:t>
            </w:r>
            <w:r>
              <w:rPr>
                <w:rFonts w:eastAsia="PMingLiU" w:cs="Times New Roman" w:hint="eastAsia"/>
                <w:sz w:val="16"/>
                <w:szCs w:val="16"/>
              </w:rPr>
              <w:t>、</w:t>
            </w:r>
            <w:r>
              <w:rPr>
                <w:rFonts w:eastAsia="PMingLiU" w:cs="Times New Roman" w:hint="eastAsia"/>
                <w:sz w:val="16"/>
                <w:szCs w:val="16"/>
              </w:rPr>
              <w:t>Dynamics 365 for Customer Service Professional</w:t>
            </w:r>
            <w:r>
              <w:rPr>
                <w:rFonts w:eastAsia="PMingLiU" w:cs="Times New Roman" w:hint="eastAsia"/>
                <w:sz w:val="16"/>
                <w:szCs w:val="16"/>
              </w:rPr>
              <w:t>、</w:t>
            </w:r>
            <w:r>
              <w:rPr>
                <w:rFonts w:eastAsia="PMingLiU" w:cs="Times New Roman" w:hint="eastAsia"/>
                <w:sz w:val="16"/>
                <w:szCs w:val="16"/>
              </w:rPr>
              <w:t>Dynamics 365 for Field Service</w:t>
            </w:r>
            <w:r>
              <w:rPr>
                <w:rFonts w:eastAsia="PMingLiU" w:cs="Times New Roman" w:hint="eastAsia"/>
                <w:sz w:val="16"/>
                <w:szCs w:val="16"/>
              </w:rPr>
              <w:t>、</w:t>
            </w:r>
            <w:r>
              <w:rPr>
                <w:rFonts w:eastAsia="PMingLiU" w:cs="Times New Roman" w:hint="eastAsia"/>
                <w:sz w:val="16"/>
                <w:szCs w:val="16"/>
              </w:rPr>
              <w:t>Dynamics 365 Business Central</w:t>
            </w:r>
            <w:r>
              <w:rPr>
                <w:rFonts w:eastAsia="PMingLiU" w:cs="Times New Roman" w:hint="eastAsia"/>
                <w:sz w:val="16"/>
                <w:szCs w:val="16"/>
              </w:rPr>
              <w:t>、</w:t>
            </w:r>
            <w:r>
              <w:rPr>
                <w:rFonts w:eastAsia="PMingLiU" w:cs="Times New Roman" w:hint="eastAsia"/>
                <w:sz w:val="16"/>
                <w:szCs w:val="16"/>
              </w:rPr>
              <w:t>Dynamics 365 for Finance and Operations</w:t>
            </w:r>
            <w:r>
              <w:rPr>
                <w:rFonts w:eastAsia="PMingLiU" w:cs="Times New Roman" w:hint="eastAsia"/>
                <w:sz w:val="16"/>
                <w:szCs w:val="16"/>
              </w:rPr>
              <w:t>、</w:t>
            </w:r>
            <w:r>
              <w:rPr>
                <w:rFonts w:eastAsia="PMingLiU" w:cs="Times New Roman" w:hint="eastAsia"/>
                <w:sz w:val="16"/>
                <w:szCs w:val="16"/>
              </w:rPr>
              <w:t>Dynamics 365 for Marketing</w:t>
            </w:r>
            <w:r>
              <w:rPr>
                <w:rFonts w:eastAsia="PMingLiU" w:cs="Times New Roman" w:hint="eastAsia"/>
                <w:sz w:val="16"/>
                <w:szCs w:val="16"/>
              </w:rPr>
              <w:t>、</w:t>
            </w:r>
            <w:r>
              <w:rPr>
                <w:rFonts w:eastAsia="PMingLiU" w:cs="Times New Roman" w:hint="eastAsia"/>
                <w:sz w:val="16"/>
                <w:szCs w:val="16"/>
              </w:rPr>
              <w:t>Dynamics 365 for Project Service Automation</w:t>
            </w:r>
            <w:r>
              <w:rPr>
                <w:rFonts w:eastAsia="PMingLiU" w:cs="Times New Roman" w:hint="eastAsia"/>
                <w:sz w:val="16"/>
                <w:szCs w:val="16"/>
              </w:rPr>
              <w:t>、</w:t>
            </w:r>
            <w:r>
              <w:rPr>
                <w:rFonts w:eastAsia="PMingLiU" w:cs="Times New Roman" w:hint="eastAsia"/>
                <w:sz w:val="16"/>
                <w:szCs w:val="16"/>
              </w:rPr>
              <w:t>Dynamics 365 for Retail</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：招聘模組</w:t>
            </w:r>
            <w:r>
              <w:rPr>
                <w:rFonts w:eastAsia="PMingLiU" w:cs="Times New Roman" w:hint="eastAsia"/>
                <w:sz w:val="16"/>
                <w:szCs w:val="16"/>
              </w:rPr>
              <w:t xml:space="preserve"> (Attract)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：就職模組</w:t>
            </w:r>
            <w:r>
              <w:rPr>
                <w:rFonts w:eastAsia="PMingLiU" w:cs="Times New Roman" w:hint="eastAsia"/>
                <w:sz w:val="16"/>
                <w:szCs w:val="16"/>
              </w:rPr>
              <w:t xml:space="preserve"> (Onboard)</w:t>
            </w:r>
            <w:r>
              <w:rPr>
                <w:rFonts w:eastAsia="PMingLiU" w:cs="Times New Roman" w:hint="eastAsia"/>
                <w:sz w:val="16"/>
                <w:szCs w:val="16"/>
              </w:rPr>
              <w:t>、</w:t>
            </w:r>
            <w:r>
              <w:rPr>
                <w:rFonts w:eastAsia="PMingLiU" w:cs="Times New Roman" w:hint="eastAsia"/>
                <w:sz w:val="16"/>
                <w:szCs w:val="16"/>
              </w:rPr>
              <w:t>Dynamics 365 for Sales Enterprise</w:t>
            </w:r>
            <w:r>
              <w:rPr>
                <w:rFonts w:eastAsia="PMingLiU" w:cs="Times New Roman" w:hint="eastAsia"/>
                <w:sz w:val="16"/>
                <w:szCs w:val="16"/>
              </w:rPr>
              <w:t>、</w:t>
            </w:r>
            <w:r>
              <w:rPr>
                <w:rFonts w:eastAsia="PMingLiU" w:cs="Times New Roman" w:hint="eastAsia"/>
                <w:sz w:val="16"/>
                <w:szCs w:val="16"/>
              </w:rPr>
              <w:t xml:space="preserve">Dynamics 365 for Sales Professional </w:t>
            </w:r>
            <w:r>
              <w:rPr>
                <w:rFonts w:eastAsia="PMingLiU" w:cs="Times New Roman" w:hint="eastAsia"/>
                <w:sz w:val="16"/>
                <w:szCs w:val="16"/>
              </w:rPr>
              <w:t>及</w:t>
            </w:r>
            <w:r>
              <w:rPr>
                <w:rFonts w:eastAsia="PMingLiU" w:cs="Times New Roman" w:hint="eastAsia"/>
                <w:sz w:val="16"/>
                <w:szCs w:val="16"/>
              </w:rPr>
              <w:t xml:space="preserve"> Microsoft Social Engagement</w:t>
            </w:r>
            <w:r>
              <w:rPr>
                <w:rFonts w:eastAsia="PMingLiU" w:cs="Times New Roman" w:hint="eastAsia"/>
                <w:sz w:val="16"/>
                <w:szCs w:val="16"/>
              </w:rPr>
              <w:t>。</w:t>
            </w:r>
            <w:r>
              <w:rPr>
                <w:rFonts w:eastAsia="PMingLiU" w:cs="Times New Roman" w:hint="eastAsia"/>
                <w:sz w:val="16"/>
                <w:szCs w:val="16"/>
              </w:rPr>
              <w:t xml:space="preserve">Dynamics 365 </w:t>
            </w:r>
            <w:r>
              <w:rPr>
                <w:rFonts w:eastAsia="PMingLiU" w:cs="Times New Roman" w:hint="eastAsia"/>
                <w:sz w:val="16"/>
                <w:szCs w:val="16"/>
              </w:rPr>
              <w:t>核心服務不包括</w:t>
            </w:r>
            <w:r>
              <w:rPr>
                <w:rFonts w:eastAsia="PMingLiU" w:cs="Times New Roman" w:hint="eastAsia"/>
                <w:sz w:val="16"/>
                <w:szCs w:val="16"/>
              </w:rPr>
              <w:t xml:space="preserve"> (1) </w:t>
            </w:r>
            <w:r>
              <w:rPr>
                <w:rFonts w:eastAsia="PMingLiU" w:cs="Times New Roman" w:hint="eastAsia"/>
                <w:sz w:val="16"/>
                <w:szCs w:val="16"/>
              </w:rPr>
              <w:t>適用於支援裝置或軟體的</w:t>
            </w:r>
            <w:r>
              <w:rPr>
                <w:rFonts w:eastAsia="PMingLiU" w:cs="Times New Roman" w:hint="eastAsia"/>
                <w:sz w:val="16"/>
                <w:szCs w:val="16"/>
              </w:rPr>
              <w:t xml:space="preserve"> Dynamics 365 </w:t>
            </w:r>
            <w:r>
              <w:rPr>
                <w:rFonts w:eastAsia="PMingLiU" w:cs="Times New Roman" w:hint="eastAsia"/>
                <w:sz w:val="16"/>
                <w:szCs w:val="16"/>
              </w:rPr>
              <w:t>服務，其中包括但不限於適用於應用程式、平板電腦、電話或任何此等裝置的</w:t>
            </w:r>
            <w:r>
              <w:rPr>
                <w:rFonts w:eastAsia="PMingLiU" w:cs="Times New Roman" w:hint="eastAsia"/>
                <w:sz w:val="16"/>
                <w:szCs w:val="16"/>
              </w:rPr>
              <w:t xml:space="preserve"> Dynamics 365</w:t>
            </w:r>
            <w:r>
              <w:rPr>
                <w:rFonts w:eastAsia="PMingLiU" w:cs="Times New Roman" w:hint="eastAsia"/>
                <w:sz w:val="16"/>
                <w:szCs w:val="16"/>
              </w:rPr>
              <w:t>；</w:t>
            </w:r>
            <w:r>
              <w:rPr>
                <w:rFonts w:eastAsia="PMingLiU" w:cs="Times New Roman" w:hint="eastAsia"/>
                <w:sz w:val="16"/>
                <w:szCs w:val="16"/>
              </w:rPr>
              <w:t>(2) LinkedIn Sales Navigator</w:t>
            </w:r>
            <w:r>
              <w:rPr>
                <w:rFonts w:eastAsia="PMingLiU" w:cs="Times New Roman" w:hint="eastAsia"/>
                <w:sz w:val="16"/>
                <w:szCs w:val="16"/>
              </w:rPr>
              <w:t>；或</w:t>
            </w:r>
            <w:r>
              <w:rPr>
                <w:rFonts w:eastAsia="PMingLiU" w:cs="Times New Roman" w:hint="eastAsia"/>
                <w:sz w:val="16"/>
                <w:szCs w:val="16"/>
              </w:rPr>
              <w:t xml:space="preserve"> (3) </w:t>
            </w:r>
            <w:r>
              <w:rPr>
                <w:rFonts w:eastAsia="PMingLiU" w:cs="Times New Roman" w:hint="eastAsia"/>
                <w:sz w:val="16"/>
                <w:szCs w:val="16"/>
              </w:rPr>
              <w:t>除在對應服務之授權條款中所明示規定者外，透過</w:t>
            </w:r>
            <w:r>
              <w:rPr>
                <w:rFonts w:eastAsia="PMingLiU" w:cs="Times New Roman" w:hint="eastAsia"/>
                <w:sz w:val="16"/>
                <w:szCs w:val="16"/>
              </w:rPr>
              <w:t xml:space="preserve"> Dynamics 365 </w:t>
            </w:r>
            <w:r>
              <w:rPr>
                <w:rFonts w:eastAsia="PMingLiU" w:cs="Times New Roman" w:hint="eastAsia"/>
                <w:sz w:val="16"/>
                <w:szCs w:val="16"/>
              </w:rPr>
              <w:t>核心服務提供或連線至該核心服務提供之任何其他獨立品牌服務。</w:t>
            </w:r>
          </w:p>
        </w:tc>
      </w:tr>
      <w:bookmarkEnd w:id="98"/>
      <w:tr w:rsidR="00167496" w:rsidRPr="004C76B5" w:rsidTr="00DB1FA2">
        <w:tc>
          <w:tcPr>
            <w:tcW w:w="2610" w:type="dxa"/>
            <w:vAlign w:val="center"/>
          </w:tcPr>
          <w:p w:rsidR="00167496" w:rsidRDefault="00167496" w:rsidP="00167496">
            <w:pPr>
              <w:tabs>
                <w:tab w:val="left" w:pos="158"/>
              </w:tabs>
              <w:rPr>
                <w:rFonts w:eastAsia="PMingLiU" w:cs="Times New Roman" w:hint="eastAsia"/>
                <w:sz w:val="16"/>
                <w:szCs w:val="16"/>
              </w:rPr>
            </w:pPr>
            <w:r>
              <w:rPr>
                <w:rFonts w:eastAsia="PMingLiU" w:cs="Times New Roman" w:hint="eastAsia"/>
                <w:sz w:val="16"/>
                <w:szCs w:val="16"/>
              </w:rPr>
              <w:t xml:space="preserve">Office 365 </w:t>
            </w:r>
            <w:r>
              <w:rPr>
                <w:rFonts w:eastAsia="PMingLiU" w:cs="Times New Roman" w:hint="eastAsia"/>
                <w:sz w:val="16"/>
                <w:szCs w:val="16"/>
              </w:rPr>
              <w:t>服務</w:t>
            </w:r>
          </w:p>
        </w:tc>
        <w:tc>
          <w:tcPr>
            <w:tcW w:w="8190" w:type="dxa"/>
          </w:tcPr>
          <w:p w:rsidR="00167496" w:rsidRDefault="00167496" w:rsidP="00167496">
            <w:pPr>
              <w:tabs>
                <w:tab w:val="left" w:pos="158"/>
              </w:tabs>
              <w:rPr>
                <w:rFonts w:eastAsia="PMingLiU" w:cs="Times New Roman" w:hint="eastAsia"/>
                <w:sz w:val="16"/>
                <w:szCs w:val="16"/>
              </w:rPr>
            </w:pPr>
            <w:r>
              <w:rPr>
                <w:rFonts w:eastAsia="PMingLiU" w:cs="Times New Roman" w:hint="eastAsia"/>
                <w:sz w:val="16"/>
                <w:szCs w:val="16"/>
              </w:rPr>
              <w:t>下列每項服務皆為獨立的服務，或包含在</w:t>
            </w:r>
            <w:r>
              <w:rPr>
                <w:rFonts w:eastAsia="PMingLiU" w:cs="Times New Roman" w:hint="eastAsia"/>
                <w:sz w:val="16"/>
                <w:szCs w:val="16"/>
              </w:rPr>
              <w:t xml:space="preserve"> Office 365 </w:t>
            </w:r>
            <w:r>
              <w:rPr>
                <w:rFonts w:eastAsia="PMingLiU" w:cs="Times New Roman" w:hint="eastAsia"/>
                <w:sz w:val="16"/>
                <w:szCs w:val="16"/>
              </w:rPr>
              <w:t>品牌方案或套件中：</w:t>
            </w:r>
            <w:bookmarkStart w:id="99" w:name="_Hlk498519502"/>
            <w:r>
              <w:rPr>
                <w:rFonts w:eastAsia="PMingLiU" w:cs="Times New Roman" w:hint="eastAsia"/>
                <w:sz w:val="16"/>
                <w:szCs w:val="16"/>
              </w:rPr>
              <w:t>合規性管理員、客戶加密箱、</w:t>
            </w:r>
            <w:r>
              <w:rPr>
                <w:rFonts w:eastAsia="PMingLiU" w:cs="Times New Roman" w:hint="eastAsia"/>
                <w:sz w:val="16"/>
                <w:szCs w:val="16"/>
              </w:rPr>
              <w:t xml:space="preserve">Exchange Online </w:t>
            </w:r>
            <w:r>
              <w:rPr>
                <w:rFonts w:eastAsia="PMingLiU" w:cs="Times New Roman" w:hint="eastAsia"/>
                <w:sz w:val="16"/>
                <w:szCs w:val="16"/>
              </w:rPr>
              <w:t>封存、</w:t>
            </w:r>
            <w:r>
              <w:rPr>
                <w:rFonts w:eastAsia="PMingLiU" w:cs="Times New Roman" w:hint="eastAsia"/>
                <w:sz w:val="16"/>
                <w:szCs w:val="16"/>
              </w:rPr>
              <w:t>Exchange Online Protection</w:t>
            </w:r>
            <w:r>
              <w:rPr>
                <w:rFonts w:eastAsia="PMingLiU" w:cs="Times New Roman" w:hint="eastAsia"/>
                <w:sz w:val="16"/>
                <w:szCs w:val="16"/>
              </w:rPr>
              <w:t>、</w:t>
            </w:r>
            <w:r>
              <w:rPr>
                <w:rFonts w:eastAsia="PMingLiU" w:cs="Times New Roman" w:hint="eastAsia"/>
                <w:sz w:val="16"/>
                <w:szCs w:val="16"/>
              </w:rPr>
              <w:t>Exchange Online</w:t>
            </w:r>
            <w:r>
              <w:rPr>
                <w:rFonts w:eastAsia="PMingLiU" w:cs="Times New Roman" w:hint="eastAsia"/>
                <w:sz w:val="16"/>
                <w:szCs w:val="16"/>
              </w:rPr>
              <w:t>、</w:t>
            </w:r>
            <w:r>
              <w:rPr>
                <w:rFonts w:eastAsia="PMingLiU" w:cs="Times New Roman" w:hint="eastAsia"/>
                <w:sz w:val="16"/>
                <w:szCs w:val="16"/>
              </w:rPr>
              <w:t>Microsoft Bookings</w:t>
            </w:r>
            <w:r>
              <w:rPr>
                <w:rFonts w:eastAsia="PMingLiU" w:cs="Times New Roman" w:hint="eastAsia"/>
                <w:sz w:val="16"/>
                <w:szCs w:val="16"/>
              </w:rPr>
              <w:t>、</w:t>
            </w:r>
            <w:r>
              <w:rPr>
                <w:rFonts w:eastAsia="PMingLiU" w:cs="Times New Roman" w:hint="eastAsia"/>
                <w:sz w:val="16"/>
                <w:szCs w:val="16"/>
              </w:rPr>
              <w:t>Microsoft MyAnalytics</w:t>
            </w:r>
            <w:r>
              <w:rPr>
                <w:rFonts w:eastAsia="PMingLiU" w:cs="Times New Roman" w:hint="eastAsia"/>
                <w:sz w:val="16"/>
                <w:szCs w:val="16"/>
              </w:rPr>
              <w:t>、</w:t>
            </w:r>
            <w:r>
              <w:rPr>
                <w:rFonts w:eastAsia="PMingLiU" w:cs="Times New Roman" w:hint="eastAsia"/>
                <w:sz w:val="16"/>
                <w:szCs w:val="16"/>
              </w:rPr>
              <w:t>Microsoft Planner</w:t>
            </w:r>
            <w:r>
              <w:rPr>
                <w:rFonts w:eastAsia="PMingLiU" w:cs="Times New Roman" w:hint="eastAsia"/>
                <w:sz w:val="16"/>
                <w:szCs w:val="16"/>
              </w:rPr>
              <w:t>、</w:t>
            </w:r>
            <w:r>
              <w:rPr>
                <w:rFonts w:eastAsia="PMingLiU" w:cs="Times New Roman" w:hint="eastAsia"/>
                <w:sz w:val="16"/>
                <w:szCs w:val="16"/>
              </w:rPr>
              <w:t>Microsoft StaffHub</w:t>
            </w:r>
            <w:r>
              <w:rPr>
                <w:rFonts w:eastAsia="PMingLiU" w:cs="Times New Roman" w:hint="eastAsia"/>
                <w:sz w:val="16"/>
                <w:szCs w:val="16"/>
              </w:rPr>
              <w:t>、</w:t>
            </w:r>
            <w:r>
              <w:rPr>
                <w:rFonts w:eastAsia="PMingLiU" w:cs="Times New Roman" w:hint="eastAsia"/>
                <w:sz w:val="16"/>
                <w:szCs w:val="16"/>
              </w:rPr>
              <w:t>Microsoft Teams</w:t>
            </w:r>
            <w:r>
              <w:rPr>
                <w:rFonts w:eastAsia="PMingLiU" w:cs="Times New Roman" w:hint="eastAsia"/>
                <w:sz w:val="16"/>
                <w:szCs w:val="16"/>
              </w:rPr>
              <w:t>、</w:t>
            </w:r>
            <w:r>
              <w:rPr>
                <w:rFonts w:eastAsia="PMingLiU" w:cs="Times New Roman" w:hint="eastAsia"/>
                <w:sz w:val="16"/>
                <w:szCs w:val="16"/>
              </w:rPr>
              <w:t>Microsoft To-Do</w:t>
            </w:r>
            <w:r>
              <w:rPr>
                <w:rFonts w:eastAsia="PMingLiU" w:cs="Times New Roman" w:hint="eastAsia"/>
                <w:sz w:val="16"/>
                <w:szCs w:val="16"/>
              </w:rPr>
              <w:t>、</w:t>
            </w:r>
            <w:r>
              <w:rPr>
                <w:rFonts w:eastAsia="PMingLiU" w:cs="Times New Roman" w:hint="eastAsia"/>
                <w:sz w:val="16"/>
                <w:szCs w:val="16"/>
              </w:rPr>
              <w:t xml:space="preserve">Office 365 </w:t>
            </w:r>
            <w:r>
              <w:rPr>
                <w:rFonts w:eastAsia="PMingLiU" w:cs="Times New Roman" w:hint="eastAsia"/>
                <w:sz w:val="16"/>
                <w:szCs w:val="16"/>
              </w:rPr>
              <w:t>進階威脅防護、</w:t>
            </w:r>
            <w:r>
              <w:rPr>
                <w:rFonts w:eastAsia="PMingLiU" w:cs="Times New Roman" w:hint="eastAsia"/>
                <w:sz w:val="16"/>
                <w:szCs w:val="16"/>
              </w:rPr>
              <w:t xml:space="preserve">Office 365 </w:t>
            </w:r>
            <w:r>
              <w:rPr>
                <w:rFonts w:eastAsia="PMingLiU" w:cs="Times New Roman" w:hint="eastAsia"/>
                <w:sz w:val="16"/>
                <w:szCs w:val="16"/>
              </w:rPr>
              <w:t>影片、</w:t>
            </w:r>
            <w:r>
              <w:rPr>
                <w:rFonts w:eastAsia="PMingLiU" w:cs="Times New Roman" w:hint="eastAsia"/>
                <w:sz w:val="16"/>
                <w:szCs w:val="16"/>
              </w:rPr>
              <w:t>Office Online</w:t>
            </w:r>
            <w:r>
              <w:rPr>
                <w:rFonts w:eastAsia="PMingLiU" w:cs="Times New Roman" w:hint="eastAsia"/>
                <w:sz w:val="16"/>
                <w:szCs w:val="16"/>
              </w:rPr>
              <w:t>、商務用</w:t>
            </w:r>
            <w:r>
              <w:rPr>
                <w:rFonts w:eastAsia="PMingLiU" w:cs="Times New Roman" w:hint="eastAsia"/>
                <w:sz w:val="16"/>
                <w:szCs w:val="16"/>
              </w:rPr>
              <w:t xml:space="preserve"> OneDrive</w:t>
            </w:r>
            <w:r>
              <w:rPr>
                <w:rFonts w:eastAsia="PMingLiU" w:cs="Times New Roman" w:hint="eastAsia"/>
                <w:sz w:val="16"/>
                <w:szCs w:val="16"/>
              </w:rPr>
              <w:t>、</w:t>
            </w:r>
            <w:r>
              <w:rPr>
                <w:rFonts w:eastAsia="PMingLiU" w:cs="Times New Roman" w:hint="eastAsia"/>
                <w:sz w:val="16"/>
                <w:szCs w:val="16"/>
              </w:rPr>
              <w:t>Outlook Customer Manager</w:t>
            </w:r>
            <w:r>
              <w:rPr>
                <w:rFonts w:eastAsia="PMingLiU" w:cs="Times New Roman" w:hint="eastAsia"/>
                <w:sz w:val="16"/>
                <w:szCs w:val="16"/>
              </w:rPr>
              <w:t>、</w:t>
            </w:r>
            <w:r>
              <w:rPr>
                <w:rFonts w:eastAsia="PMingLiU" w:cs="Times New Roman" w:hint="eastAsia"/>
                <w:sz w:val="16"/>
                <w:szCs w:val="16"/>
              </w:rPr>
              <w:t>Project Online</w:t>
            </w:r>
            <w:r>
              <w:rPr>
                <w:rFonts w:eastAsia="PMingLiU" w:cs="Times New Roman" w:hint="eastAsia"/>
                <w:sz w:val="16"/>
                <w:szCs w:val="16"/>
              </w:rPr>
              <w:t>、</w:t>
            </w:r>
            <w:r>
              <w:rPr>
                <w:rFonts w:eastAsia="PMingLiU" w:cs="Times New Roman" w:hint="eastAsia"/>
                <w:sz w:val="16"/>
                <w:szCs w:val="16"/>
              </w:rPr>
              <w:t>SharePoint Online</w:t>
            </w:r>
            <w:r>
              <w:rPr>
                <w:rFonts w:eastAsia="PMingLiU" w:cs="Times New Roman" w:hint="eastAsia"/>
                <w:sz w:val="16"/>
                <w:szCs w:val="16"/>
              </w:rPr>
              <w:t>、商務用</w:t>
            </w:r>
            <w:r>
              <w:rPr>
                <w:rFonts w:eastAsia="PMingLiU" w:cs="Times New Roman" w:hint="eastAsia"/>
                <w:sz w:val="16"/>
                <w:szCs w:val="16"/>
              </w:rPr>
              <w:t xml:space="preserve"> Skype Online</w:t>
            </w:r>
            <w:r>
              <w:rPr>
                <w:rFonts w:eastAsia="PMingLiU" w:cs="Times New Roman" w:hint="eastAsia"/>
                <w:sz w:val="16"/>
                <w:szCs w:val="16"/>
              </w:rPr>
              <w:t>、</w:t>
            </w:r>
            <w:r>
              <w:rPr>
                <w:rFonts w:eastAsia="PMingLiU" w:cs="Times New Roman" w:hint="eastAsia"/>
                <w:sz w:val="16"/>
                <w:szCs w:val="16"/>
              </w:rPr>
              <w:t>Sway</w:t>
            </w:r>
            <w:r>
              <w:rPr>
                <w:rFonts w:eastAsia="PMingLiU" w:cs="Times New Roman" w:hint="eastAsia"/>
                <w:sz w:val="16"/>
                <w:szCs w:val="16"/>
              </w:rPr>
              <w:t>、</w:t>
            </w:r>
            <w:r>
              <w:rPr>
                <w:rFonts w:eastAsia="PMingLiU" w:cs="Times New Roman" w:hint="eastAsia"/>
                <w:sz w:val="16"/>
                <w:szCs w:val="16"/>
              </w:rPr>
              <w:t>Yammer Enterprise</w:t>
            </w:r>
            <w:bookmarkEnd w:id="99"/>
            <w:r>
              <w:rPr>
                <w:rFonts w:eastAsia="PMingLiU" w:cs="Times New Roman" w:hint="eastAsia"/>
                <w:sz w:val="16"/>
                <w:szCs w:val="16"/>
              </w:rPr>
              <w:t xml:space="preserve"> </w:t>
            </w:r>
            <w:r>
              <w:rPr>
                <w:rFonts w:eastAsia="PMingLiU" w:cs="Times New Roman" w:hint="eastAsia"/>
                <w:sz w:val="16"/>
                <w:szCs w:val="16"/>
              </w:rPr>
              <w:t>與透過</w:t>
            </w:r>
            <w:r>
              <w:rPr>
                <w:rFonts w:eastAsia="PMingLiU" w:cs="Times New Roman" w:hint="eastAsia"/>
                <w:sz w:val="16"/>
                <w:szCs w:val="16"/>
              </w:rPr>
              <w:t xml:space="preserve"> Kaizala Pro </w:t>
            </w:r>
            <w:r>
              <w:rPr>
                <w:rFonts w:eastAsia="PMingLiU" w:cs="Times New Roman" w:hint="eastAsia"/>
                <w:sz w:val="16"/>
                <w:szCs w:val="16"/>
              </w:rPr>
              <w:t>管理入口網站管理之客戶的組織群組。</w:t>
            </w:r>
            <w:r>
              <w:rPr>
                <w:rFonts w:eastAsia="PMingLiU" w:cs="Times New Roman" w:hint="eastAsia"/>
                <w:sz w:val="16"/>
                <w:szCs w:val="16"/>
              </w:rPr>
              <w:t xml:space="preserve">Office 365 </w:t>
            </w:r>
            <w:r>
              <w:rPr>
                <w:rFonts w:eastAsia="PMingLiU" w:cs="Times New Roman" w:hint="eastAsia"/>
                <w:sz w:val="16"/>
                <w:szCs w:val="16"/>
              </w:rPr>
              <w:t>服務並未包括</w:t>
            </w:r>
            <w:r>
              <w:rPr>
                <w:rFonts w:eastAsia="PMingLiU" w:cs="Times New Roman" w:hint="eastAsia"/>
                <w:sz w:val="16"/>
                <w:szCs w:val="16"/>
              </w:rPr>
              <w:t xml:space="preserve"> Office</w:t>
            </w:r>
            <w:r>
              <w:rPr>
                <w:rFonts w:eastAsia="PMingLiU" w:cs="Times New Roman"/>
                <w:sz w:val="16"/>
                <w:szCs w:val="16"/>
              </w:rPr>
              <w:t> </w:t>
            </w:r>
            <w:r>
              <w:rPr>
                <w:rFonts w:eastAsia="PMingLiU" w:cs="Times New Roman" w:hint="eastAsia"/>
                <w:sz w:val="16"/>
                <w:szCs w:val="16"/>
              </w:rPr>
              <w:t xml:space="preserve">365 </w:t>
            </w:r>
            <w:r>
              <w:rPr>
                <w:rFonts w:eastAsia="PMingLiU" w:cs="Times New Roman" w:hint="eastAsia"/>
                <w:sz w:val="16"/>
                <w:szCs w:val="16"/>
              </w:rPr>
              <w:t>專業增強版、在</w:t>
            </w:r>
            <w:r>
              <w:rPr>
                <w:rFonts w:eastAsia="PMingLiU" w:cs="Times New Roman" w:hint="eastAsia"/>
                <w:sz w:val="16"/>
                <w:szCs w:val="16"/>
              </w:rPr>
              <w:t xml:space="preserve"> Microsoft </w:t>
            </w:r>
            <w:r>
              <w:rPr>
                <w:rFonts w:eastAsia="PMingLiU" w:cs="Times New Roman" w:hint="eastAsia"/>
                <w:sz w:val="16"/>
                <w:szCs w:val="16"/>
              </w:rPr>
              <w:t>控制範圍之外運作的任何</w:t>
            </w:r>
            <w:r>
              <w:rPr>
                <w:rFonts w:eastAsia="PMingLiU" w:cs="Times New Roman" w:hint="eastAsia"/>
                <w:sz w:val="16"/>
                <w:szCs w:val="16"/>
              </w:rPr>
              <w:t xml:space="preserve"> PSTN Services </w:t>
            </w:r>
            <w:r>
              <w:rPr>
                <w:rFonts w:eastAsia="PMingLiU" w:cs="Times New Roman" w:hint="eastAsia"/>
                <w:sz w:val="16"/>
                <w:szCs w:val="16"/>
              </w:rPr>
              <w:t>部分、任何用戶端軟體，或任何以</w:t>
            </w:r>
            <w:r>
              <w:rPr>
                <w:rFonts w:eastAsia="PMingLiU" w:cs="Times New Roman" w:hint="eastAsia"/>
                <w:sz w:val="16"/>
                <w:szCs w:val="16"/>
              </w:rPr>
              <w:t xml:space="preserve"> Office 365 </w:t>
            </w:r>
            <w:r>
              <w:rPr>
                <w:rFonts w:eastAsia="PMingLiU" w:cs="Times New Roman" w:hint="eastAsia"/>
                <w:sz w:val="16"/>
                <w:szCs w:val="16"/>
              </w:rPr>
              <w:t>品牌方案或套件提供使用之獨立品牌服務，例如</w:t>
            </w:r>
            <w:r>
              <w:rPr>
                <w:rFonts w:eastAsia="PMingLiU" w:cs="Times New Roman" w:hint="eastAsia"/>
                <w:sz w:val="16"/>
                <w:szCs w:val="16"/>
              </w:rPr>
              <w:t xml:space="preserve"> Bing </w:t>
            </w:r>
            <w:r>
              <w:rPr>
                <w:rFonts w:eastAsia="PMingLiU" w:cs="Times New Roman" w:hint="eastAsia"/>
                <w:sz w:val="16"/>
                <w:szCs w:val="16"/>
              </w:rPr>
              <w:t>或以「</w:t>
            </w:r>
            <w:r>
              <w:rPr>
                <w:rFonts w:eastAsia="PMingLiU" w:cs="Times New Roman" w:hint="eastAsia"/>
                <w:sz w:val="16"/>
                <w:szCs w:val="16"/>
              </w:rPr>
              <w:t>for Office 365</w:t>
            </w:r>
            <w:r>
              <w:rPr>
                <w:rFonts w:eastAsia="PMingLiU" w:cs="Times New Roman" w:hint="eastAsia"/>
                <w:sz w:val="16"/>
                <w:szCs w:val="16"/>
              </w:rPr>
              <w:t>」為品牌的服務。</w:t>
            </w:r>
          </w:p>
        </w:tc>
      </w:tr>
      <w:tr w:rsidR="00167496" w:rsidRPr="004C76B5" w:rsidTr="00DB1FA2">
        <w:tc>
          <w:tcPr>
            <w:tcW w:w="2610" w:type="dxa"/>
            <w:vAlign w:val="center"/>
          </w:tcPr>
          <w:p w:rsidR="00167496" w:rsidRDefault="00167496" w:rsidP="00167496">
            <w:pPr>
              <w:tabs>
                <w:tab w:val="left" w:pos="158"/>
              </w:tabs>
              <w:rPr>
                <w:rFonts w:eastAsia="PMingLiU" w:cs="Times New Roman" w:hint="eastAsia"/>
                <w:sz w:val="16"/>
                <w:szCs w:val="16"/>
              </w:rPr>
            </w:pPr>
            <w:bookmarkStart w:id="100" w:name="MicrosoftAzureCoreServices"/>
            <w:r>
              <w:rPr>
                <w:rFonts w:eastAsia="PMingLiU" w:cs="Times New Roman" w:hint="eastAsia"/>
                <w:sz w:val="16"/>
                <w:szCs w:val="16"/>
              </w:rPr>
              <w:t xml:space="preserve">Microsoft Azure </w:t>
            </w:r>
            <w:r>
              <w:rPr>
                <w:rFonts w:eastAsia="PMingLiU" w:cs="Times New Roman" w:hint="eastAsia"/>
                <w:sz w:val="16"/>
                <w:szCs w:val="16"/>
              </w:rPr>
              <w:t>核心服務</w:t>
            </w:r>
            <w:bookmarkEnd w:id="100"/>
          </w:p>
        </w:tc>
        <w:tc>
          <w:tcPr>
            <w:tcW w:w="8190" w:type="dxa"/>
          </w:tcPr>
          <w:p w:rsidR="00167496" w:rsidRDefault="00167496" w:rsidP="00167496">
            <w:pPr>
              <w:tabs>
                <w:tab w:val="left" w:pos="158"/>
              </w:tabs>
              <w:rPr>
                <w:rFonts w:eastAsia="PMingLiU" w:cs="Times New Roman" w:hint="eastAsia"/>
                <w:sz w:val="16"/>
                <w:szCs w:val="16"/>
              </w:rPr>
            </w:pPr>
            <w:r>
              <w:rPr>
                <w:rFonts w:eastAsia="PMingLiU" w:cs="Times New Roman" w:hint="eastAsia"/>
                <w:sz w:val="16"/>
                <w:szCs w:val="16"/>
              </w:rPr>
              <w:t xml:space="preserve">API </w:t>
            </w:r>
            <w:r>
              <w:rPr>
                <w:rFonts w:eastAsia="PMingLiU" w:cs="Times New Roman" w:hint="eastAsia"/>
                <w:sz w:val="16"/>
                <w:szCs w:val="16"/>
              </w:rPr>
              <w:t>管理、</w:t>
            </w:r>
            <w:r>
              <w:rPr>
                <w:rFonts w:eastAsia="PMingLiU" w:cs="Times New Roman" w:hint="eastAsia"/>
                <w:sz w:val="16"/>
                <w:szCs w:val="16"/>
              </w:rPr>
              <w:t>App Service (API Apps</w:t>
            </w:r>
            <w:r>
              <w:rPr>
                <w:rFonts w:eastAsia="PMingLiU" w:cs="Times New Roman" w:hint="eastAsia"/>
                <w:sz w:val="16"/>
                <w:szCs w:val="16"/>
              </w:rPr>
              <w:t>、</w:t>
            </w:r>
            <w:r>
              <w:rPr>
                <w:rFonts w:eastAsia="PMingLiU" w:cs="Times New Roman" w:hint="eastAsia"/>
                <w:sz w:val="16"/>
                <w:szCs w:val="16"/>
              </w:rPr>
              <w:t>Logic Apps</w:t>
            </w:r>
            <w:r>
              <w:rPr>
                <w:rFonts w:eastAsia="PMingLiU" w:cs="Times New Roman" w:hint="eastAsia"/>
                <w:sz w:val="16"/>
                <w:szCs w:val="16"/>
              </w:rPr>
              <w:t>、</w:t>
            </w:r>
            <w:r>
              <w:rPr>
                <w:rFonts w:eastAsia="PMingLiU" w:cs="Times New Roman" w:hint="eastAsia"/>
                <w:sz w:val="16"/>
                <w:szCs w:val="16"/>
              </w:rPr>
              <w:t>Mobile Apps</w:t>
            </w:r>
            <w:r>
              <w:rPr>
                <w:rFonts w:eastAsia="PMingLiU" w:cs="Times New Roman" w:hint="eastAsia"/>
                <w:sz w:val="16"/>
                <w:szCs w:val="16"/>
              </w:rPr>
              <w:t>、</w:t>
            </w:r>
            <w:r>
              <w:rPr>
                <w:rFonts w:eastAsia="PMingLiU" w:cs="Times New Roman" w:hint="eastAsia"/>
                <w:sz w:val="16"/>
                <w:szCs w:val="16"/>
              </w:rPr>
              <w:t>Web Apps)</w:t>
            </w:r>
            <w:r>
              <w:rPr>
                <w:rFonts w:eastAsia="PMingLiU" w:cs="Times New Roman" w:hint="eastAsia"/>
                <w:sz w:val="16"/>
                <w:szCs w:val="16"/>
              </w:rPr>
              <w:t>、應用程式閘道、</w:t>
            </w:r>
            <w:r>
              <w:rPr>
                <w:rFonts w:eastAsia="PMingLiU" w:cs="Times New Roman" w:hint="eastAsia"/>
                <w:sz w:val="16"/>
                <w:szCs w:val="16"/>
              </w:rPr>
              <w:t>Application Insights</w:t>
            </w:r>
            <w:r>
              <w:rPr>
                <w:rFonts w:eastAsia="PMingLiU" w:cs="Times New Roman" w:hint="eastAsia"/>
                <w:sz w:val="16"/>
                <w:szCs w:val="16"/>
              </w:rPr>
              <w:t>、</w:t>
            </w:r>
            <w:r>
              <w:rPr>
                <w:rFonts w:eastAsia="PMingLiU" w:cs="Times New Roman" w:hint="eastAsia"/>
                <w:sz w:val="16"/>
                <w:szCs w:val="16"/>
              </w:rPr>
              <w:t>Automation</w:t>
            </w:r>
            <w:r>
              <w:rPr>
                <w:rFonts w:eastAsia="PMingLiU" w:cs="Times New Roman" w:hint="eastAsia"/>
                <w:sz w:val="16"/>
                <w:szCs w:val="16"/>
              </w:rPr>
              <w:t>、</w:t>
            </w:r>
            <w:r>
              <w:rPr>
                <w:rFonts w:eastAsia="PMingLiU" w:cs="Times New Roman" w:hint="eastAsia"/>
                <w:sz w:val="16"/>
                <w:szCs w:val="16"/>
              </w:rPr>
              <w:t>Azure Active Directory</w:t>
            </w:r>
            <w:r>
              <w:rPr>
                <w:rFonts w:eastAsia="PMingLiU" w:cs="Times New Roman" w:hint="eastAsia"/>
                <w:sz w:val="16"/>
                <w:szCs w:val="16"/>
              </w:rPr>
              <w:t>、</w:t>
            </w:r>
            <w:r>
              <w:rPr>
                <w:rFonts w:eastAsia="PMingLiU" w:cs="Times New Roman" w:hint="eastAsia"/>
                <w:sz w:val="16"/>
                <w:szCs w:val="16"/>
              </w:rPr>
              <w:t>Azure Container Service</w:t>
            </w:r>
            <w:r>
              <w:rPr>
                <w:rFonts w:eastAsia="PMingLiU" w:cs="Times New Roman" w:hint="eastAsia"/>
                <w:sz w:val="16"/>
                <w:szCs w:val="16"/>
              </w:rPr>
              <w:t>、</w:t>
            </w:r>
            <w:r>
              <w:rPr>
                <w:rFonts w:eastAsia="PMingLiU" w:cs="Times New Roman" w:hint="eastAsia"/>
                <w:sz w:val="16"/>
                <w:szCs w:val="16"/>
              </w:rPr>
              <w:t xml:space="preserve">Azure Cosmos DB </w:t>
            </w:r>
            <w:r>
              <w:rPr>
                <w:rFonts w:ascii="PMingLiU" w:eastAsia="PMingLiU" w:hAnsi="PMingLiU" w:cs="Times New Roman" w:hint="eastAsia"/>
                <w:sz w:val="16"/>
                <w:szCs w:val="16"/>
              </w:rPr>
              <w:t>(</w:t>
            </w:r>
            <w:r>
              <w:rPr>
                <w:rFonts w:eastAsia="PMingLiU" w:cs="Times New Roman" w:hint="eastAsia"/>
                <w:sz w:val="16"/>
                <w:szCs w:val="16"/>
              </w:rPr>
              <w:t>前身為</w:t>
            </w:r>
            <w:r>
              <w:rPr>
                <w:rFonts w:eastAsia="PMingLiU" w:cs="Times New Roman" w:hint="eastAsia"/>
                <w:sz w:val="16"/>
                <w:szCs w:val="16"/>
              </w:rPr>
              <w:t xml:space="preserve"> DocumentDB</w:t>
            </w:r>
            <w:r>
              <w:rPr>
                <w:rFonts w:ascii="PMingLiU" w:eastAsia="PMingLiU" w:hAnsi="PMingLiU" w:cs="Times New Roman" w:hint="eastAsia"/>
                <w:sz w:val="16"/>
                <w:szCs w:val="16"/>
              </w:rPr>
              <w:t>)</w:t>
            </w:r>
            <w:r>
              <w:rPr>
                <w:rFonts w:eastAsia="PMingLiU" w:cs="Times New Roman" w:hint="eastAsia"/>
                <w:sz w:val="16"/>
                <w:szCs w:val="16"/>
              </w:rPr>
              <w:t>、適用於</w:t>
            </w:r>
            <w:r>
              <w:rPr>
                <w:rFonts w:eastAsia="PMingLiU" w:cs="Times New Roman" w:hint="eastAsia"/>
                <w:sz w:val="16"/>
                <w:szCs w:val="16"/>
              </w:rPr>
              <w:t xml:space="preserve"> MySQL </w:t>
            </w:r>
            <w:r>
              <w:rPr>
                <w:rFonts w:eastAsia="PMingLiU" w:cs="Times New Roman" w:hint="eastAsia"/>
                <w:sz w:val="16"/>
                <w:szCs w:val="16"/>
              </w:rPr>
              <w:t>的</w:t>
            </w:r>
            <w:r>
              <w:rPr>
                <w:rFonts w:eastAsia="PMingLiU" w:cs="Times New Roman" w:hint="eastAsia"/>
                <w:sz w:val="16"/>
                <w:szCs w:val="16"/>
              </w:rPr>
              <w:t xml:space="preserve"> Azure </w:t>
            </w:r>
            <w:r>
              <w:rPr>
                <w:rFonts w:eastAsia="PMingLiU" w:cs="Times New Roman" w:hint="eastAsia"/>
                <w:sz w:val="16"/>
                <w:szCs w:val="16"/>
              </w:rPr>
              <w:t>資料庫、適用於</w:t>
            </w:r>
            <w:r>
              <w:rPr>
                <w:rFonts w:eastAsia="PMingLiU" w:cs="Times New Roman" w:hint="eastAsia"/>
                <w:sz w:val="16"/>
                <w:szCs w:val="16"/>
              </w:rPr>
              <w:t xml:space="preserve"> PostgreSQL </w:t>
            </w:r>
            <w:r>
              <w:rPr>
                <w:rFonts w:eastAsia="PMingLiU" w:cs="Times New Roman" w:hint="eastAsia"/>
                <w:sz w:val="16"/>
                <w:szCs w:val="16"/>
              </w:rPr>
              <w:t>的</w:t>
            </w:r>
            <w:r>
              <w:rPr>
                <w:rFonts w:eastAsia="PMingLiU" w:cs="Times New Roman" w:hint="eastAsia"/>
                <w:sz w:val="16"/>
                <w:szCs w:val="16"/>
              </w:rPr>
              <w:t xml:space="preserve"> Azure </w:t>
            </w:r>
            <w:r>
              <w:rPr>
                <w:rFonts w:eastAsia="PMingLiU" w:cs="Times New Roman" w:hint="eastAsia"/>
                <w:sz w:val="16"/>
                <w:szCs w:val="16"/>
              </w:rPr>
              <w:t>資料庫、</w:t>
            </w:r>
            <w:r>
              <w:rPr>
                <w:rFonts w:eastAsia="PMingLiU" w:cs="Times New Roman" w:hint="eastAsia"/>
                <w:sz w:val="16"/>
                <w:szCs w:val="16"/>
              </w:rPr>
              <w:t>Azure DevTest Labs</w:t>
            </w:r>
            <w:r>
              <w:rPr>
                <w:rFonts w:eastAsia="PMingLiU" w:cs="Times New Roman" w:hint="eastAsia"/>
                <w:sz w:val="16"/>
                <w:szCs w:val="16"/>
              </w:rPr>
              <w:t>、</w:t>
            </w:r>
            <w:r>
              <w:rPr>
                <w:rFonts w:eastAsia="PMingLiU" w:cs="Times New Roman" w:hint="eastAsia"/>
                <w:sz w:val="16"/>
                <w:szCs w:val="16"/>
              </w:rPr>
              <w:t>Azure DNS</w:t>
            </w:r>
            <w:r>
              <w:rPr>
                <w:rFonts w:eastAsia="PMingLiU" w:cs="Times New Roman" w:hint="eastAsia"/>
                <w:sz w:val="16"/>
                <w:szCs w:val="16"/>
              </w:rPr>
              <w:t>、</w:t>
            </w:r>
            <w:r>
              <w:rPr>
                <w:rFonts w:eastAsia="PMingLiU" w:cs="Times New Roman" w:hint="eastAsia"/>
                <w:sz w:val="16"/>
                <w:szCs w:val="16"/>
              </w:rPr>
              <w:t xml:space="preserve">Azure </w:t>
            </w:r>
            <w:r>
              <w:rPr>
                <w:rFonts w:eastAsia="PMingLiU" w:cs="Times New Roman" w:hint="eastAsia"/>
                <w:sz w:val="16"/>
                <w:szCs w:val="16"/>
              </w:rPr>
              <w:t>資訊保護</w:t>
            </w:r>
            <w:r>
              <w:rPr>
                <w:rFonts w:eastAsia="PMingLiU" w:cs="Times New Roman" w:hint="eastAsia"/>
                <w:sz w:val="16"/>
                <w:szCs w:val="16"/>
              </w:rPr>
              <w:t xml:space="preserve"> </w:t>
            </w:r>
            <w:r>
              <w:rPr>
                <w:rFonts w:eastAsia="PMingLiU" w:cs="Times New Roman"/>
                <w:sz w:val="16"/>
                <w:szCs w:val="16"/>
              </w:rPr>
              <w:br/>
            </w:r>
            <w:r>
              <w:rPr>
                <w:rFonts w:ascii="PMingLiU" w:eastAsia="PMingLiU" w:hAnsi="PMingLiU" w:cs="Times New Roman" w:hint="eastAsia"/>
                <w:sz w:val="16"/>
                <w:szCs w:val="16"/>
              </w:rPr>
              <w:t>(</w:t>
            </w:r>
            <w:r>
              <w:rPr>
                <w:rFonts w:eastAsia="PMingLiU" w:cs="Times New Roman" w:hint="eastAsia"/>
                <w:sz w:val="16"/>
                <w:szCs w:val="16"/>
              </w:rPr>
              <w:t>包括</w:t>
            </w:r>
            <w:r>
              <w:rPr>
                <w:rFonts w:eastAsia="PMingLiU" w:cs="Times New Roman" w:hint="eastAsia"/>
                <w:sz w:val="16"/>
                <w:szCs w:val="16"/>
              </w:rPr>
              <w:t xml:space="preserve"> Azure </w:t>
            </w:r>
            <w:r>
              <w:rPr>
                <w:rFonts w:eastAsia="PMingLiU" w:cs="Times New Roman" w:hint="eastAsia"/>
                <w:sz w:val="16"/>
                <w:szCs w:val="16"/>
              </w:rPr>
              <w:t>版權管理</w:t>
            </w:r>
            <w:r>
              <w:rPr>
                <w:rFonts w:ascii="PMingLiU" w:eastAsia="PMingLiU" w:hAnsi="PMingLiU" w:cs="Times New Roman" w:hint="eastAsia"/>
                <w:sz w:val="16"/>
                <w:szCs w:val="16"/>
              </w:rPr>
              <w:t>)</w:t>
            </w:r>
            <w:r>
              <w:rPr>
                <w:rFonts w:eastAsia="PMingLiU" w:cs="Times New Roman" w:hint="eastAsia"/>
                <w:sz w:val="16"/>
                <w:szCs w:val="16"/>
              </w:rPr>
              <w:t>、</w:t>
            </w:r>
            <w:r>
              <w:rPr>
                <w:rFonts w:eastAsia="PMingLiU" w:cs="Times New Roman" w:hint="eastAsia"/>
                <w:sz w:val="16"/>
                <w:szCs w:val="16"/>
              </w:rPr>
              <w:t>Azure Resource Manager</w:t>
            </w:r>
            <w:r>
              <w:rPr>
                <w:rFonts w:eastAsia="PMingLiU" w:cs="Times New Roman" w:hint="eastAsia"/>
                <w:sz w:val="16"/>
                <w:szCs w:val="16"/>
              </w:rPr>
              <w:t>、</w:t>
            </w:r>
            <w:r>
              <w:rPr>
                <w:rFonts w:eastAsia="PMingLiU" w:cs="Times New Roman" w:hint="eastAsia"/>
                <w:sz w:val="16"/>
                <w:szCs w:val="16"/>
              </w:rPr>
              <w:t>Backup</w:t>
            </w:r>
            <w:r>
              <w:rPr>
                <w:rFonts w:eastAsia="PMingLiU" w:cs="Times New Roman" w:hint="eastAsia"/>
                <w:sz w:val="16"/>
                <w:szCs w:val="16"/>
              </w:rPr>
              <w:t>、</w:t>
            </w:r>
            <w:r>
              <w:rPr>
                <w:rFonts w:eastAsia="PMingLiU" w:cs="Times New Roman" w:hint="eastAsia"/>
                <w:sz w:val="16"/>
                <w:szCs w:val="16"/>
              </w:rPr>
              <w:t>Batch</w:t>
            </w:r>
            <w:r>
              <w:rPr>
                <w:rFonts w:eastAsia="PMingLiU" w:cs="Times New Roman" w:hint="eastAsia"/>
                <w:sz w:val="16"/>
                <w:szCs w:val="16"/>
              </w:rPr>
              <w:t>、</w:t>
            </w:r>
            <w:r>
              <w:rPr>
                <w:rFonts w:eastAsia="PMingLiU" w:cs="Times New Roman" w:hint="eastAsia"/>
                <w:sz w:val="16"/>
                <w:szCs w:val="16"/>
              </w:rPr>
              <w:t>BizTalk Services</w:t>
            </w:r>
            <w:r>
              <w:rPr>
                <w:rFonts w:eastAsia="PMingLiU" w:cs="Times New Roman" w:hint="eastAsia"/>
                <w:sz w:val="16"/>
                <w:szCs w:val="16"/>
              </w:rPr>
              <w:t>、雲端服務、資料目錄、</w:t>
            </w:r>
            <w:r>
              <w:rPr>
                <w:rFonts w:eastAsia="PMingLiU" w:cs="Times New Roman" w:hint="eastAsia"/>
                <w:sz w:val="16"/>
                <w:szCs w:val="16"/>
              </w:rPr>
              <w:t>Data Factory</w:t>
            </w:r>
            <w:r>
              <w:rPr>
                <w:rFonts w:eastAsia="PMingLiU" w:cs="Times New Roman" w:hint="eastAsia"/>
                <w:sz w:val="16"/>
                <w:szCs w:val="16"/>
              </w:rPr>
              <w:t>、</w:t>
            </w:r>
            <w:r>
              <w:rPr>
                <w:rFonts w:eastAsia="PMingLiU" w:cs="Times New Roman" w:hint="eastAsia"/>
                <w:sz w:val="16"/>
                <w:szCs w:val="16"/>
              </w:rPr>
              <w:t>Data Lake Analytics</w:t>
            </w:r>
            <w:r>
              <w:rPr>
                <w:rFonts w:eastAsia="PMingLiU" w:cs="Times New Roman" w:hint="eastAsia"/>
                <w:sz w:val="16"/>
                <w:szCs w:val="16"/>
              </w:rPr>
              <w:t>、</w:t>
            </w:r>
            <w:r>
              <w:rPr>
                <w:rFonts w:eastAsia="PMingLiU" w:cs="Times New Roman" w:hint="eastAsia"/>
                <w:sz w:val="16"/>
                <w:szCs w:val="16"/>
              </w:rPr>
              <w:t>Data Lake Store</w:t>
            </w:r>
            <w:r>
              <w:rPr>
                <w:rFonts w:eastAsia="PMingLiU" w:cs="Times New Roman" w:hint="eastAsia"/>
                <w:sz w:val="16"/>
                <w:szCs w:val="16"/>
              </w:rPr>
              <w:t>、事件中樞、快速路由、</w:t>
            </w:r>
            <w:r>
              <w:rPr>
                <w:rFonts w:eastAsia="PMingLiU" w:cs="Times New Roman" w:hint="eastAsia"/>
                <w:sz w:val="16"/>
                <w:szCs w:val="16"/>
              </w:rPr>
              <w:t>Functions</w:t>
            </w:r>
            <w:r>
              <w:rPr>
                <w:rFonts w:eastAsia="PMingLiU" w:cs="Times New Roman" w:hint="eastAsia"/>
                <w:sz w:val="16"/>
                <w:szCs w:val="16"/>
              </w:rPr>
              <w:t>、</w:t>
            </w:r>
            <w:r>
              <w:rPr>
                <w:rFonts w:eastAsia="PMingLiU" w:cs="Times New Roman" w:hint="eastAsia"/>
                <w:sz w:val="16"/>
                <w:szCs w:val="16"/>
              </w:rPr>
              <w:t>HDInsight</w:t>
            </w:r>
            <w:r>
              <w:rPr>
                <w:rFonts w:eastAsia="PMingLiU" w:cs="Times New Roman" w:hint="eastAsia"/>
                <w:sz w:val="16"/>
                <w:szCs w:val="16"/>
              </w:rPr>
              <w:t>、匯入</w:t>
            </w:r>
            <w:r>
              <w:rPr>
                <w:rFonts w:eastAsia="PMingLiU" w:cs="Times New Roman" w:hint="eastAsia"/>
                <w:sz w:val="16"/>
                <w:szCs w:val="16"/>
              </w:rPr>
              <w:t>/</w:t>
            </w:r>
            <w:r>
              <w:rPr>
                <w:rFonts w:eastAsia="PMingLiU" w:cs="Times New Roman" w:hint="eastAsia"/>
                <w:sz w:val="16"/>
                <w:szCs w:val="16"/>
              </w:rPr>
              <w:t>匯出、</w:t>
            </w:r>
            <w:r>
              <w:rPr>
                <w:rFonts w:eastAsia="PMingLiU" w:cs="Times New Roman" w:hint="eastAsia"/>
                <w:sz w:val="16"/>
                <w:szCs w:val="16"/>
              </w:rPr>
              <w:t xml:space="preserve">IoT </w:t>
            </w:r>
            <w:r>
              <w:rPr>
                <w:rFonts w:eastAsia="PMingLiU" w:cs="Times New Roman" w:hint="eastAsia"/>
                <w:sz w:val="16"/>
                <w:szCs w:val="16"/>
              </w:rPr>
              <w:t>中樞、金鑰保存庫、負載平衡器、</w:t>
            </w:r>
            <w:r>
              <w:rPr>
                <w:rFonts w:eastAsia="PMingLiU" w:cs="Times New Roman" w:hint="eastAsia"/>
                <w:sz w:val="16"/>
                <w:szCs w:val="16"/>
              </w:rPr>
              <w:t xml:space="preserve">Log Analytics </w:t>
            </w:r>
            <w:r>
              <w:rPr>
                <w:rFonts w:ascii="PMingLiU" w:eastAsia="PMingLiU" w:hAnsi="PMingLiU" w:cs="Times New Roman" w:hint="eastAsia"/>
                <w:sz w:val="16"/>
                <w:szCs w:val="16"/>
              </w:rPr>
              <w:t>(</w:t>
            </w:r>
            <w:r>
              <w:rPr>
                <w:rFonts w:eastAsia="PMingLiU" w:cs="Times New Roman" w:hint="eastAsia"/>
                <w:sz w:val="16"/>
                <w:szCs w:val="16"/>
              </w:rPr>
              <w:t>前身為</w:t>
            </w:r>
            <w:r>
              <w:rPr>
                <w:rFonts w:eastAsia="PMingLiU" w:cs="Times New Roman" w:hint="eastAsia"/>
                <w:sz w:val="16"/>
                <w:szCs w:val="16"/>
              </w:rPr>
              <w:t xml:space="preserve"> Operational Insights</w:t>
            </w:r>
            <w:r>
              <w:rPr>
                <w:rFonts w:ascii="PMingLiU" w:eastAsia="PMingLiU" w:hAnsi="PMingLiU" w:cs="Times New Roman" w:hint="eastAsia"/>
                <w:sz w:val="16"/>
                <w:szCs w:val="16"/>
              </w:rPr>
              <w:t>)</w:t>
            </w:r>
            <w:r>
              <w:rPr>
                <w:rFonts w:eastAsia="PMingLiU" w:cs="Times New Roman" w:hint="eastAsia"/>
                <w:sz w:val="16"/>
                <w:szCs w:val="16"/>
              </w:rPr>
              <w:t>、</w:t>
            </w:r>
            <w:r>
              <w:rPr>
                <w:rFonts w:eastAsia="PMingLiU" w:cs="Times New Roman" w:hint="eastAsia"/>
                <w:sz w:val="16"/>
                <w:szCs w:val="16"/>
              </w:rPr>
              <w:t>Azure Machine Learning Studio</w:t>
            </w:r>
            <w:r>
              <w:rPr>
                <w:rFonts w:eastAsia="PMingLiU" w:cs="Times New Roman" w:hint="eastAsia"/>
                <w:sz w:val="16"/>
                <w:szCs w:val="16"/>
              </w:rPr>
              <w:t>、媒體服務、</w:t>
            </w:r>
            <w:r>
              <w:rPr>
                <w:rFonts w:eastAsia="PMingLiU" w:cs="Times New Roman" w:hint="eastAsia"/>
                <w:sz w:val="16"/>
                <w:szCs w:val="16"/>
              </w:rPr>
              <w:t xml:space="preserve">Microsoft Azure </w:t>
            </w:r>
            <w:r>
              <w:rPr>
                <w:rFonts w:eastAsia="PMingLiU" w:cs="Times New Roman" w:hint="eastAsia"/>
                <w:sz w:val="16"/>
                <w:szCs w:val="16"/>
              </w:rPr>
              <w:t>入口網站、</w:t>
            </w:r>
            <w:r>
              <w:rPr>
                <w:rFonts w:eastAsia="PMingLiU" w:cs="Times New Roman" w:hint="eastAsia"/>
                <w:sz w:val="16"/>
                <w:szCs w:val="16"/>
              </w:rPr>
              <w:t>Multi-Factor Authentication</w:t>
            </w:r>
            <w:r>
              <w:rPr>
                <w:rFonts w:eastAsia="PMingLiU" w:cs="Times New Roman" w:hint="eastAsia"/>
                <w:sz w:val="16"/>
                <w:szCs w:val="16"/>
              </w:rPr>
              <w:t>、通知中樞、</w:t>
            </w:r>
            <w:r>
              <w:rPr>
                <w:rFonts w:eastAsia="PMingLiU" w:cs="Times New Roman" w:hint="eastAsia"/>
                <w:sz w:val="16"/>
                <w:szCs w:val="16"/>
              </w:rPr>
              <w:t>Power BI Embedded</w:t>
            </w:r>
            <w:r>
              <w:rPr>
                <w:rFonts w:eastAsia="PMingLiU" w:cs="Times New Roman" w:hint="eastAsia"/>
                <w:sz w:val="16"/>
                <w:szCs w:val="16"/>
              </w:rPr>
              <w:t>、</w:t>
            </w:r>
            <w:r>
              <w:rPr>
                <w:rFonts w:eastAsia="PMingLiU" w:cs="Times New Roman" w:hint="eastAsia"/>
                <w:sz w:val="16"/>
                <w:szCs w:val="16"/>
              </w:rPr>
              <w:t xml:space="preserve">Redis </w:t>
            </w:r>
            <w:r>
              <w:rPr>
                <w:rFonts w:eastAsia="PMingLiU" w:cs="Times New Roman" w:hint="eastAsia"/>
                <w:sz w:val="16"/>
                <w:szCs w:val="16"/>
              </w:rPr>
              <w:t>快取、排程器、資訊安全中心、服務匯流排、</w:t>
            </w:r>
            <w:r>
              <w:rPr>
                <w:rFonts w:eastAsia="PMingLiU" w:cs="Times New Roman" w:hint="eastAsia"/>
                <w:sz w:val="16"/>
                <w:szCs w:val="16"/>
              </w:rPr>
              <w:t>Service Fabric</w:t>
            </w:r>
            <w:r>
              <w:rPr>
                <w:rFonts w:eastAsia="PMingLiU" w:cs="Times New Roman" w:hint="eastAsia"/>
                <w:sz w:val="16"/>
                <w:szCs w:val="16"/>
              </w:rPr>
              <w:t>、網站復原、</w:t>
            </w:r>
            <w:r>
              <w:rPr>
                <w:rFonts w:eastAsia="PMingLiU" w:cs="Times New Roman" w:hint="eastAsia"/>
                <w:sz w:val="16"/>
                <w:szCs w:val="16"/>
              </w:rPr>
              <w:t xml:space="preserve">SQL </w:t>
            </w:r>
            <w:r>
              <w:rPr>
                <w:rFonts w:eastAsia="PMingLiU" w:cs="Times New Roman" w:hint="eastAsia"/>
                <w:sz w:val="16"/>
                <w:szCs w:val="16"/>
              </w:rPr>
              <w:t>資料倉儲資料庫、</w:t>
            </w:r>
            <w:r>
              <w:rPr>
                <w:rFonts w:eastAsia="PMingLiU" w:cs="Times New Roman" w:hint="eastAsia"/>
                <w:sz w:val="16"/>
                <w:szCs w:val="16"/>
              </w:rPr>
              <w:t xml:space="preserve">SQL </w:t>
            </w:r>
            <w:r>
              <w:rPr>
                <w:rFonts w:eastAsia="PMingLiU" w:cs="Times New Roman" w:hint="eastAsia"/>
                <w:sz w:val="16"/>
                <w:szCs w:val="16"/>
              </w:rPr>
              <w:t>資料庫、</w:t>
            </w:r>
            <w:r>
              <w:rPr>
                <w:rFonts w:eastAsia="PMingLiU" w:cs="Times New Roman" w:hint="eastAsia"/>
                <w:sz w:val="16"/>
                <w:szCs w:val="16"/>
              </w:rPr>
              <w:t>SQL Server Stretch Database</w:t>
            </w:r>
            <w:r>
              <w:rPr>
                <w:rFonts w:eastAsia="PMingLiU" w:cs="Times New Roman" w:hint="eastAsia"/>
                <w:sz w:val="16"/>
                <w:szCs w:val="16"/>
              </w:rPr>
              <w:t>、</w:t>
            </w:r>
            <w:r>
              <w:rPr>
                <w:rFonts w:eastAsia="PMingLiU" w:cs="Times New Roman" w:hint="eastAsia"/>
                <w:sz w:val="16"/>
                <w:szCs w:val="16"/>
              </w:rPr>
              <w:t>Storage</w:t>
            </w:r>
            <w:r>
              <w:rPr>
                <w:rFonts w:eastAsia="PMingLiU" w:cs="Times New Roman" w:hint="eastAsia"/>
                <w:sz w:val="16"/>
                <w:szCs w:val="16"/>
              </w:rPr>
              <w:t>、</w:t>
            </w:r>
            <w:r>
              <w:rPr>
                <w:rFonts w:eastAsia="PMingLiU" w:cs="Times New Roman" w:hint="eastAsia"/>
                <w:sz w:val="16"/>
                <w:szCs w:val="16"/>
              </w:rPr>
              <w:t>StorSimple</w:t>
            </w:r>
            <w:r>
              <w:rPr>
                <w:rFonts w:eastAsia="PMingLiU" w:cs="Times New Roman" w:hint="eastAsia"/>
                <w:sz w:val="16"/>
                <w:szCs w:val="16"/>
              </w:rPr>
              <w:t>、串流分析資料、流量管理員、虛擬機器、</w:t>
            </w:r>
            <w:r>
              <w:rPr>
                <w:rFonts w:eastAsia="PMingLiU" w:cs="Times New Roman" w:hint="eastAsia"/>
                <w:sz w:val="16"/>
                <w:szCs w:val="16"/>
              </w:rPr>
              <w:t>Virtual Machine Scale Sets</w:t>
            </w:r>
            <w:r>
              <w:rPr>
                <w:rFonts w:eastAsia="PMingLiU" w:cs="Times New Roman" w:hint="eastAsia"/>
                <w:sz w:val="16"/>
                <w:szCs w:val="16"/>
              </w:rPr>
              <w:t>、虛擬網路、</w:t>
            </w:r>
            <w:r>
              <w:rPr>
                <w:rFonts w:eastAsia="PMingLiU" w:cs="Times New Roman" w:hint="eastAsia"/>
                <w:sz w:val="16"/>
                <w:szCs w:val="16"/>
              </w:rPr>
              <w:t xml:space="preserve">Azure DevOps Services </w:t>
            </w:r>
            <w:r>
              <w:rPr>
                <w:rFonts w:eastAsia="PMingLiU" w:cs="Times New Roman" w:hint="eastAsia"/>
                <w:sz w:val="16"/>
                <w:szCs w:val="16"/>
              </w:rPr>
              <w:t>與</w:t>
            </w:r>
            <w:r>
              <w:rPr>
                <w:rFonts w:eastAsia="PMingLiU" w:cs="Times New Roman" w:hint="eastAsia"/>
                <w:sz w:val="16"/>
                <w:szCs w:val="16"/>
              </w:rPr>
              <w:t xml:space="preserve"> VPN </w:t>
            </w:r>
            <w:r>
              <w:rPr>
                <w:rFonts w:eastAsia="PMingLiU" w:cs="Times New Roman" w:hint="eastAsia"/>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1" w:name="AppendixB_SecurityMeasures"/>
      <w:bookmarkStart w:id="102" w:name="_Toc507768563"/>
      <w:bookmarkStart w:id="103" w:name="DataProcessingTerms_DataatRest"/>
      <w:bookmarkStart w:id="104" w:name="_Toc525750234"/>
      <w:r w:rsidRPr="00692CDA">
        <w:rPr>
          <w:rFonts w:eastAsia="PMingLiU"/>
        </w:rPr>
        <w:t>附錄</w:t>
      </w:r>
      <w:r w:rsidRPr="00692CDA">
        <w:rPr>
          <w:rFonts w:eastAsia="PMingLiU"/>
        </w:rPr>
        <w:t xml:space="preserve"> B – </w:t>
      </w:r>
      <w:bookmarkStart w:id="105" w:name="DataProcessingTerms_Security"/>
      <w:bookmarkStart w:id="106" w:name="_Toc507239523"/>
      <w:r w:rsidRPr="00692CDA">
        <w:rPr>
          <w:rFonts w:eastAsia="PMingLiU"/>
        </w:rPr>
        <w:t>安全</w:t>
      </w:r>
      <w:bookmarkEnd w:id="105"/>
      <w:bookmarkEnd w:id="106"/>
      <w:r w:rsidRPr="00692CDA">
        <w:rPr>
          <w:rFonts w:eastAsia="PMingLiU"/>
        </w:rPr>
        <w:t>措施</w:t>
      </w:r>
      <w:bookmarkEnd w:id="101"/>
      <w:bookmarkEnd w:id="102"/>
      <w:bookmarkEnd w:id="104"/>
    </w:p>
    <w:bookmarkEnd w:id="10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footerReference w:type="default" r:id="rId2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7" w:name="OnlineServiceSpecificTerms"/>
      <w:bookmarkStart w:id="108" w:name="_Toc525750235"/>
      <w:r w:rsidRPr="00861C8A">
        <w:rPr>
          <w:rFonts w:asciiTheme="minorHAnsi" w:eastAsia="PMingLiU" w:hAnsiTheme="minorHAnsi"/>
        </w:rPr>
        <w:lastRenderedPageBreak/>
        <w:t>線上服務特定條款</w:t>
      </w:r>
      <w:bookmarkEnd w:id="107"/>
      <w:bookmarkEnd w:id="10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9" w:name="MicrosoftAzureServices"/>
      <w:bookmarkStart w:id="110" w:name="_Toc525750236"/>
      <w:r w:rsidRPr="008F1B2C">
        <w:rPr>
          <w:rFonts w:eastAsia="PMingLiU"/>
          <w:lang w:eastAsia="zh-TW"/>
        </w:rPr>
        <w:t xml:space="preserve">Microsoft Azure </w:t>
      </w:r>
      <w:r w:rsidRPr="008F1B2C">
        <w:rPr>
          <w:rFonts w:eastAsia="PMingLiU" w:cs="MS Gothic"/>
          <w:lang w:eastAsia="zh-TW"/>
        </w:rPr>
        <w:t>服務</w:t>
      </w:r>
      <w:bookmarkEnd w:id="110"/>
    </w:p>
    <w:bookmarkEnd w:id="109"/>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343855"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30"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1"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3" w:history="1">
        <w:r w:rsidR="007F540F">
          <w:rPr>
            <w:rStyle w:val="Hyperlink"/>
            <w:rFonts w:eastAsia="PMingLiU"/>
          </w:rPr>
          <w:t>http://azure.microsoft.com/en-us/support/legal/store-terms/</w:t>
        </w:r>
      </w:hyperlink>
      <w:hyperlink r:id="rId34"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1" w:name="_Toc484158292"/>
      <w:bookmarkStart w:id="112" w:name="MicrosoftTranslator"/>
      <w:bookmarkStart w:id="113" w:name="MicrosoftCognitiveServices"/>
      <w:bookmarkStart w:id="114" w:name="_Toc449618403"/>
      <w:bookmarkStart w:id="115" w:name="_Toc445967470"/>
      <w:r w:rsidRPr="00D548A2">
        <w:rPr>
          <w:lang w:eastAsia="zh-TW"/>
        </w:rPr>
        <w:tab/>
      </w:r>
      <w:bookmarkStart w:id="116" w:name="_Toc509825512"/>
      <w:bookmarkStart w:id="117" w:name="_Toc510880769"/>
      <w:bookmarkStart w:id="118" w:name="_Toc525750237"/>
      <w:r w:rsidRPr="00D548A2">
        <w:t>Azure Maps</w:t>
      </w:r>
      <w:bookmarkEnd w:id="116"/>
      <w:bookmarkEnd w:id="117"/>
      <w:bookmarkEnd w:id="118"/>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9" w:name="_Hlk509835802"/>
      <w:r w:rsidRPr="00D548A2">
        <w:rPr>
          <w:rFonts w:eastAsia="PMingLiU"/>
        </w:rPr>
        <w:t xml:space="preserve">　貴用戶不得在任何第三方內容或地理地圖資料庫上顯示任何結果。</w:t>
      </w:r>
    </w:p>
    <w:bookmarkEnd w:id="119"/>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5"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343855"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20" w:name="_Toc525750238"/>
      <w:r w:rsidRPr="0031367D">
        <w:rPr>
          <w:rFonts w:ascii="Calibri Light" w:eastAsia="PMingLiU" w:hAnsi="Calibri Light" w:cstheme="minorHAnsi"/>
          <w:lang w:eastAsia="zh-TW"/>
        </w:rPr>
        <w:t>Microsoft Azure Stack</w:t>
      </w:r>
      <w:bookmarkEnd w:id="111"/>
      <w:bookmarkEnd w:id="12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6"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lastRenderedPageBreak/>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343855"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bookmarkEnd w:id="115"/>
      <w:r w:rsidRPr="00D548A2">
        <w:rPr>
          <w:rFonts w:asciiTheme="minorHAnsi" w:eastAsia="PMingLiU" w:hAnsiTheme="minorHAnsi"/>
          <w:lang w:eastAsia="zh-TW"/>
        </w:rPr>
        <w:tab/>
      </w:r>
      <w:bookmarkStart w:id="128" w:name="_Toc510880771"/>
      <w:bookmarkStart w:id="129" w:name="_Toc510115105"/>
      <w:bookmarkStart w:id="130" w:name="_Toc525750239"/>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8"/>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7"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8"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343855"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1" w:name="_Toc510880772"/>
      <w:bookmarkStart w:id="132" w:name="_Toc525750240"/>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1"/>
      <w:bookmarkEnd w:id="132"/>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343855"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3" w:name="_Toc525750241"/>
      <w:r w:rsidRPr="00B20459">
        <w:rPr>
          <w:rFonts w:ascii="Calibri Light" w:eastAsia="PMingLiU" w:hAnsi="Calibri Light" w:cstheme="minorHAnsi"/>
          <w:lang w:val="pt-BR" w:eastAsia="zh-TW"/>
        </w:rPr>
        <w:lastRenderedPageBreak/>
        <w:t>Microsoft Genomics</w:t>
      </w:r>
      <w:bookmarkEnd w:id="121"/>
      <w:bookmarkEnd w:id="13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9"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343855"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4" w:name="_Toc525750242"/>
      <w:r w:rsidR="00806051">
        <w:rPr>
          <w:rFonts w:ascii="Calibri Light" w:eastAsia="PMingLiU" w:hAnsi="Calibri Light"/>
          <w:lang w:eastAsia="zh-TW"/>
        </w:rPr>
        <w:t>Visual Studio App Center</w:t>
      </w:r>
      <w:bookmarkEnd w:id="13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40"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343855"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5" w:name="_Toc525750243"/>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3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343855"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6" w:name="_Toc525750244"/>
      <w:r w:rsidR="0012394C" w:rsidRPr="0012394C">
        <w:rPr>
          <w:rFonts w:ascii="Calibri Light" w:eastAsia="PMingLiU" w:hAnsi="Calibri Light" w:cstheme="minorHAnsi"/>
        </w:rPr>
        <w:t>Azure Active Directory Basic</w:t>
      </w:r>
      <w:bookmarkEnd w:id="123"/>
      <w:bookmarkEnd w:id="124"/>
      <w:bookmarkEnd w:id="136"/>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38" w:name="_Toc459970715"/>
      <w:bookmarkStart w:id="139" w:name="_Toc457466429"/>
      <w:bookmarkStart w:id="140" w:name="_Toc525750245"/>
      <w:r w:rsidRPr="0012394C">
        <w:rPr>
          <w:rFonts w:ascii="Calibri Light" w:eastAsia="PMingLiU" w:hAnsi="Calibri Light" w:cstheme="minorHAnsi"/>
          <w:lang w:eastAsia="zh-TW"/>
        </w:rPr>
        <w:t>Azure Active Directory Premium</w:t>
      </w:r>
      <w:bookmarkEnd w:id="138"/>
      <w:bookmarkEnd w:id="139"/>
      <w:bookmarkEnd w:id="140"/>
    </w:p>
    <w:bookmarkEnd w:id="13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4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2" w:name="AzureRightsManagement"/>
      <w:bookmarkStart w:id="143" w:name="_Toc459970716"/>
      <w:bookmarkStart w:id="144" w:name="_Toc457466430"/>
      <w:bookmarkStart w:id="145" w:name="_Toc525750246"/>
      <w:r w:rsidRPr="0012394C">
        <w:rPr>
          <w:rFonts w:ascii="Calibri Light" w:eastAsia="PMingLiU" w:hAnsi="Calibri Light" w:cstheme="minorHAnsi"/>
        </w:rPr>
        <w:t>Azure Information Protection</w:t>
      </w:r>
      <w:bookmarkEnd w:id="142"/>
      <w:r w:rsidRPr="0012394C">
        <w:rPr>
          <w:rFonts w:ascii="Calibri Light" w:eastAsia="PMingLiU" w:hAnsi="Calibri Light" w:cstheme="minorHAnsi"/>
        </w:rPr>
        <w:t xml:space="preserve"> Premium</w:t>
      </w:r>
      <w:bookmarkEnd w:id="143"/>
      <w:bookmarkEnd w:id="144"/>
      <w:bookmarkEnd w:id="145"/>
    </w:p>
    <w:bookmarkEnd w:id="14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343855"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6" w:name="_Toc388464308"/>
    <w:bookmarkStart w:id="147" w:name="_Toc459970718"/>
    <w:bookmarkStart w:id="148" w:name="Dynamics365"/>
    <w:bookmarkStart w:id="149" w:name="_Toc460240107"/>
    <w:bookmarkEnd w:id="126"/>
    <w:bookmarkEnd w:id="127"/>
    <w:bookmarkEnd w:id="14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67496" w:rsidRDefault="00167496" w:rsidP="00167496">
      <w:pPr>
        <w:pBdr>
          <w:bottom w:val="single" w:sz="4" w:space="1" w:color="BFBFBF"/>
        </w:pBdr>
        <w:tabs>
          <w:tab w:val="left" w:pos="158"/>
          <w:tab w:val="left" w:pos="187"/>
        </w:tabs>
        <w:spacing w:before="60" w:after="60" w:line="240" w:lineRule="auto"/>
        <w:outlineLvl w:val="1"/>
        <w:rPr>
          <w:rFonts w:ascii="Calibri Light" w:eastAsia="PMingLiU" w:hAnsi="Calibri Light" w:cs="Times New Roman"/>
          <w:b/>
          <w:color w:val="00188F"/>
          <w:sz w:val="28"/>
        </w:rPr>
      </w:pPr>
      <w:bookmarkStart w:id="150" w:name="O365Services"/>
      <w:bookmarkStart w:id="151" w:name="_Toc523239317"/>
      <w:bookmarkStart w:id="152" w:name="_Toc524436945"/>
      <w:bookmarkEnd w:id="147"/>
      <w:bookmarkEnd w:id="148"/>
      <w:bookmarkEnd w:id="149"/>
      <w:r>
        <w:rPr>
          <w:rFonts w:ascii="Calibri Light" w:eastAsia="PMingLiU" w:hAnsi="Calibri Light" w:cs="Times New Roman"/>
          <w:b/>
          <w:color w:val="00188F"/>
          <w:sz w:val="28"/>
        </w:rPr>
        <w:t xml:space="preserve">Microsoft Dynamics 365 </w:t>
      </w:r>
      <w:r>
        <w:rPr>
          <w:rFonts w:ascii="Calibri Light" w:eastAsia="PMingLiU" w:hAnsi="Calibri Light" w:cs="Times New Roman" w:hint="eastAsia"/>
          <w:b/>
          <w:color w:val="00188F"/>
          <w:sz w:val="28"/>
        </w:rPr>
        <w:t>服務</w:t>
      </w:r>
      <w:bookmarkEnd w:id="151"/>
      <w:bookmarkEnd w:id="152"/>
    </w:p>
    <w:p w:rsidR="00167496" w:rsidRDefault="00167496" w:rsidP="00167496">
      <w:pPr>
        <w:spacing w:after="0" w:line="240" w:lineRule="auto"/>
        <w:rPr>
          <w:rFonts w:ascii="Calibri Light" w:eastAsia="PMingLiU" w:hAnsi="Calibri Light" w:cs="Times New Roman"/>
          <w:sz w:val="16"/>
          <w:szCs w:val="16"/>
        </w:rPr>
        <w:sectPr w:rsidR="00167496">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Unified Operations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客戶訂約方案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Case Management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Professional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Field Services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Essentials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Premium</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Team Member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Marketing</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活動</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裝置</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訂單明細</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Project Service Automation</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Retail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Professional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：招聘模組</w:t>
      </w:r>
      <w:r>
        <w:rPr>
          <w:rFonts w:ascii="Calibri Light" w:eastAsia="PMingLiU" w:hAnsi="Calibri Light" w:cs="Times New Roman"/>
          <w:sz w:val="16"/>
          <w:szCs w:val="16"/>
        </w:rPr>
        <w:t xml:space="preserve"> (Attract)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：就職模組</w:t>
      </w:r>
      <w:r>
        <w:rPr>
          <w:rFonts w:ascii="Calibri Light" w:eastAsia="PMingLiU" w:hAnsi="Calibri Light" w:cs="Times New Roman"/>
          <w:sz w:val="16"/>
          <w:szCs w:val="16"/>
        </w:rPr>
        <w:t xml:space="preserve"> (Onboard)</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Team Members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Layout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Remote Assist</w:t>
      </w:r>
    </w:p>
    <w:p w:rsidR="00167496" w:rsidRDefault="00167496" w:rsidP="00167496">
      <w:pPr>
        <w:tabs>
          <w:tab w:val="left" w:pos="158"/>
        </w:tabs>
        <w:spacing w:after="0" w:line="240" w:lineRule="auto"/>
        <w:rPr>
          <w:rFonts w:ascii="Calibri Light" w:eastAsia="PMingLiU" w:hAnsi="Calibri Light" w:cs="Times New Roman"/>
          <w:sz w:val="16"/>
        </w:rPr>
      </w:pPr>
      <w:r>
        <w:rPr>
          <w:rFonts w:ascii="Calibri Light" w:eastAsia="PMingLiU" w:hAnsi="Calibri Light" w:cs="Times New Roman"/>
          <w:sz w:val="16"/>
        </w:rPr>
        <w:t xml:space="preserve">Microsoft Relationship Sales </w:t>
      </w:r>
      <w:r>
        <w:rPr>
          <w:rFonts w:ascii="Calibri Light" w:eastAsia="PMingLiU" w:hAnsi="Calibri Light" w:cs="Times New Roman" w:hint="eastAsia"/>
          <w:sz w:val="16"/>
        </w:rPr>
        <w:t>解決方案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Microsoft Relationship Sales </w:t>
      </w:r>
      <w:r>
        <w:rPr>
          <w:rFonts w:ascii="Calibri Light" w:eastAsia="PMingLiU" w:hAnsi="Calibri Light" w:cs="Times New Roman" w:hint="eastAsia"/>
          <w:sz w:val="16"/>
          <w:szCs w:val="16"/>
        </w:rPr>
        <w:t>解決方案附加項目</w:t>
      </w:r>
    </w:p>
    <w:p w:rsidR="00167496" w:rsidRDefault="00167496" w:rsidP="00167496">
      <w:pPr>
        <w:spacing w:after="0" w:line="240" w:lineRule="auto"/>
        <w:rPr>
          <w:rFonts w:eastAsia="PMingLiU" w:cs="Times New Roman"/>
          <w:sz w:val="16"/>
          <w:szCs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聲明</w:t>
      </w:r>
    </w:p>
    <w:p w:rsidR="00167496" w:rsidRDefault="00167496" w:rsidP="00167496">
      <w:pPr>
        <w:tabs>
          <w:tab w:val="left" w:pos="158"/>
        </w:tabs>
        <w:spacing w:after="0" w:line="240" w:lineRule="auto"/>
        <w:rPr>
          <w:rFonts w:eastAsia="PMingLiU" w:cs="Times New Roman" w:hint="eastAsia"/>
          <w:sz w:val="18"/>
        </w:rPr>
      </w:pPr>
      <w:hyperlink r:id="rId41" w:anchor="Attachment1"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1</w:t>
        </w:r>
      </w:hyperlink>
      <w:r>
        <w:rPr>
          <w:rFonts w:eastAsia="PMingLiU" w:cs="Times New Roman" w:hint="eastAsia"/>
          <w:sz w:val="18"/>
        </w:rPr>
        <w:t xml:space="preserve"> </w:t>
      </w:r>
      <w:r>
        <w:rPr>
          <w:rFonts w:eastAsia="PMingLiU" w:cs="Times New Roman" w:hint="eastAsia"/>
          <w:sz w:val="18"/>
        </w:rPr>
        <w:t>之</w:t>
      </w:r>
      <w:r>
        <w:rPr>
          <w:rFonts w:eastAsia="PMingLiU" w:cs="Times New Roman" w:hint="eastAsia"/>
          <w:sz w:val="18"/>
        </w:rPr>
        <w:t xml:space="preserve"> Bing </w:t>
      </w:r>
      <w:r>
        <w:rPr>
          <w:rFonts w:eastAsia="PMingLiU" w:cs="Times New Roman" w:hint="eastAsia"/>
          <w:sz w:val="18"/>
        </w:rPr>
        <w:t>地圖服務及專業服務聲明內容，均應適用之。任何提供予客戶之上架、移轉或部署服務皆受</w:t>
      </w:r>
      <w:hyperlink r:id="rId42" w:anchor="Attachment1"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1</w:t>
        </w:r>
      </w:hyperlink>
      <w:r>
        <w:rPr>
          <w:rFonts w:eastAsia="PMingLiU" w:cs="Times New Roman" w:hint="eastAsia"/>
          <w:sz w:val="18"/>
        </w:rPr>
        <w:t xml:space="preserve"> </w:t>
      </w:r>
      <w:r>
        <w:rPr>
          <w:rFonts w:eastAsia="PMingLiU" w:cs="Times New Roman" w:hint="eastAsia"/>
          <w:sz w:val="18"/>
        </w:rPr>
        <w:t>專業服務聲明之拘束。</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訂閱授權套件</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除了使用者</w:t>
      </w:r>
      <w:r>
        <w:rPr>
          <w:rFonts w:eastAsia="PMingLiU" w:cs="Times New Roman" w:hint="eastAsia"/>
          <w:sz w:val="18"/>
        </w:rPr>
        <w:t xml:space="preserve"> SL </w:t>
      </w:r>
      <w:r>
        <w:rPr>
          <w:rFonts w:eastAsia="PMingLiU" w:cs="Times New Roman" w:hint="eastAsia"/>
          <w:sz w:val="18"/>
        </w:rPr>
        <w:t>外，如需符合</w:t>
      </w:r>
      <w:r>
        <w:rPr>
          <w:rFonts w:eastAsia="PMingLiU" w:cs="Times New Roman" w:hint="eastAsia"/>
          <w:sz w:val="18"/>
        </w:rPr>
        <w:t xml:space="preserve"> SL </w:t>
      </w:r>
      <w:r>
        <w:rPr>
          <w:rFonts w:eastAsia="PMingLiU" w:cs="Times New Roman" w:hint="eastAsia"/>
          <w:sz w:val="18"/>
        </w:rPr>
        <w:t>要件之其他方案，請參閱</w:t>
      </w:r>
      <w:hyperlink r:id="rId43" w:anchor="Attachment2"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2</w:t>
        </w:r>
      </w:hyperlink>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外部使用者</w:t>
      </w:r>
    </w:p>
    <w:p w:rsidR="00167496" w:rsidRDefault="00167496" w:rsidP="00167496">
      <w:pPr>
        <w:tabs>
          <w:tab w:val="left" w:pos="360"/>
        </w:tabs>
        <w:spacing w:after="0" w:line="240" w:lineRule="auto"/>
        <w:rPr>
          <w:rFonts w:eastAsia="PMingLiU" w:cs="Times New Roman" w:hint="eastAsia"/>
          <w:sz w:val="18"/>
        </w:rPr>
      </w:pPr>
      <w:r>
        <w:rPr>
          <w:rFonts w:eastAsia="PMingLiU" w:cs="Times New Roman" w:hint="eastAsia"/>
          <w:sz w:val="18"/>
        </w:rPr>
        <w:t xml:space="preserve">Dynamics 365 </w:t>
      </w:r>
      <w:r>
        <w:rPr>
          <w:rFonts w:eastAsia="PMingLiU" w:cs="Times New Roman" w:hint="eastAsia"/>
          <w:sz w:val="18"/>
        </w:rPr>
        <w:t>服務之外部使用者不需要</w:t>
      </w:r>
      <w:r>
        <w:rPr>
          <w:rFonts w:eastAsia="PMingLiU" w:cs="Times New Roman" w:hint="eastAsia"/>
          <w:sz w:val="18"/>
        </w:rPr>
        <w:t xml:space="preserve"> SL</w:t>
      </w:r>
      <w:r>
        <w:rPr>
          <w:rFonts w:eastAsia="PMingLiU" w:cs="Times New Roman" w:hint="eastAsia"/>
          <w:sz w:val="18"/>
        </w:rPr>
        <w:t>，即可存取線上服務。此項豁免不適用於</w:t>
      </w:r>
      <w:r>
        <w:rPr>
          <w:rFonts w:eastAsia="PMingLiU" w:cs="Times New Roman" w:hint="eastAsia"/>
          <w:sz w:val="18"/>
        </w:rPr>
        <w:t xml:space="preserve"> (1) </w:t>
      </w:r>
      <w:r>
        <w:rPr>
          <w:rFonts w:eastAsia="PMingLiU" w:cs="Times New Roman" w:hint="eastAsia"/>
          <w:sz w:val="18"/>
        </w:rPr>
        <w:t>客戶或其關係企業之承攬人或代理人，或</w:t>
      </w:r>
      <w:r>
        <w:rPr>
          <w:rFonts w:eastAsia="PMingLiU" w:cs="Times New Roman" w:hint="eastAsia"/>
          <w:sz w:val="18"/>
        </w:rPr>
        <w:t xml:space="preserve"> (2) Dynamics 365 </w:t>
      </w:r>
      <w:r>
        <w:rPr>
          <w:rFonts w:eastAsia="PMingLiU" w:cs="Times New Roman" w:hint="eastAsia"/>
          <w:sz w:val="18"/>
        </w:rPr>
        <w:t>用戶端軟體的外部使用者中，搭配使用</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Dynamics 365 for Retail</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 </w:t>
      </w:r>
      <w:r>
        <w:rPr>
          <w:rFonts w:eastAsia="PMingLiU" w:cs="Times New Roman" w:hint="eastAsia"/>
          <w:sz w:val="18"/>
        </w:rPr>
        <w:t>或</w:t>
      </w:r>
      <w:r>
        <w:rPr>
          <w:rFonts w:eastAsia="PMingLiU" w:cs="Times New Roman" w:hint="eastAsia"/>
          <w:sz w:val="18"/>
        </w:rPr>
        <w:t xml:space="preserve"> Dynamics 365 for Talent</w:t>
      </w:r>
      <w:r>
        <w:rPr>
          <w:rFonts w:eastAsia="PMingLiU" w:cs="Times New Roman" w:hint="eastAsia"/>
          <w:sz w:val="18"/>
        </w:rPr>
        <w:t>：就職模組</w:t>
      </w:r>
      <w:r>
        <w:rPr>
          <w:rFonts w:eastAsia="PMingLiU" w:cs="Times New Roman" w:hint="eastAsia"/>
          <w:sz w:val="18"/>
        </w:rPr>
        <w:t xml:space="preserve"> (Onboard) </w:t>
      </w:r>
      <w:r>
        <w:rPr>
          <w:rFonts w:eastAsia="PMingLiU" w:cs="Times New Roman" w:hint="eastAsia"/>
          <w:sz w:val="18"/>
        </w:rPr>
        <w:t>中所納入之服務或元件以外的</w:t>
      </w:r>
      <w:r>
        <w:rPr>
          <w:rFonts w:eastAsia="PMingLiU" w:cs="Times New Roman" w:hint="eastAsia"/>
          <w:sz w:val="18"/>
        </w:rPr>
        <w:t xml:space="preserve"> Dynamics 365 </w:t>
      </w:r>
      <w:r>
        <w:rPr>
          <w:rFonts w:eastAsia="PMingLiU" w:cs="Times New Roman" w:hint="eastAsia"/>
          <w:sz w:val="18"/>
        </w:rPr>
        <w:t>服務者。</w:t>
      </w:r>
    </w:p>
    <w:p w:rsidR="00167496" w:rsidRDefault="00167496" w:rsidP="00167496">
      <w:pPr>
        <w:tabs>
          <w:tab w:val="left" w:pos="360"/>
        </w:tabs>
        <w:spacing w:after="0" w:line="240" w:lineRule="auto"/>
        <w:rPr>
          <w:rFonts w:eastAsia="PMingLiU" w:cs="Times New Roman" w:hint="eastAsia"/>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管理入口網站</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具備</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 xml:space="preserve">Dynamics 365 for Retail </w:t>
      </w:r>
      <w:r>
        <w:rPr>
          <w:rFonts w:eastAsia="PMingLiU" w:cs="Times New Roman" w:hint="eastAsia"/>
          <w:sz w:val="18"/>
        </w:rPr>
        <w:t>或</w:t>
      </w:r>
      <w:r>
        <w:rPr>
          <w:rFonts w:eastAsia="PMingLiU" w:cs="Times New Roman" w:hint="eastAsia"/>
          <w:sz w:val="18"/>
        </w:rPr>
        <w:t xml:space="preserve"> Dynamics 365 for Talent </w:t>
      </w:r>
      <w:r>
        <w:rPr>
          <w:rFonts w:eastAsia="PMingLiU" w:cs="Times New Roman" w:hint="eastAsia"/>
          <w:sz w:val="18"/>
        </w:rPr>
        <w:t>訂閱使用權</w:t>
      </w:r>
      <w:r>
        <w:rPr>
          <w:rFonts w:eastAsia="PMingLiU" w:cs="Times New Roman" w:hint="eastAsia"/>
          <w:sz w:val="18"/>
        </w:rPr>
        <w:t xml:space="preserve"> (SL) </w:t>
      </w:r>
      <w:r>
        <w:rPr>
          <w:rFonts w:eastAsia="PMingLiU" w:cs="Times New Roman" w:hint="eastAsia"/>
          <w:sz w:val="18"/>
        </w:rPr>
        <w:t>的客戶，得透過</w:t>
      </w:r>
      <w:r>
        <w:rPr>
          <w:rFonts w:eastAsia="PMingLiU" w:cs="Times New Roman" w:hint="eastAsia"/>
          <w:sz w:val="18"/>
        </w:rPr>
        <w:t xml:space="preserve"> Microsoft Dynamics Lifecycle Services </w:t>
      </w:r>
      <w:r>
        <w:rPr>
          <w:rFonts w:ascii="PMingLiU" w:eastAsia="PMingLiU" w:hAnsi="PMingLiU" w:cs="Times New Roman" w:hint="eastAsia"/>
          <w:sz w:val="18"/>
        </w:rPr>
        <w:t>(</w:t>
      </w:r>
      <w:r>
        <w:rPr>
          <w:rFonts w:eastAsia="PMingLiU" w:cs="Times New Roman" w:hint="eastAsia"/>
          <w:sz w:val="18"/>
        </w:rPr>
        <w:t>或其後續服務</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部署及管理線上服務，惟其應受個別條款所拘束。</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服務之混合部署</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客戶得混合</w:t>
      </w:r>
      <w:r>
        <w:rPr>
          <w:rFonts w:eastAsia="PMingLiU" w:cs="Times New Roman" w:hint="eastAsia"/>
          <w:sz w:val="18"/>
        </w:rPr>
        <w:t xml:space="preserve"> (i) Dynamics 365 for Sales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w:t>
      </w:r>
      <w:r>
        <w:rPr>
          <w:rFonts w:eastAsia="PMingLiU" w:cs="Times New Roman" w:hint="eastAsia"/>
          <w:sz w:val="18"/>
        </w:rPr>
        <w:t xml:space="preserve">(ii) Dynamics 365 for Customer Service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使用權，或</w:t>
      </w:r>
      <w:r>
        <w:rPr>
          <w:rFonts w:eastAsia="PMingLiU" w:cs="Times New Roman" w:hint="eastAsia"/>
          <w:sz w:val="18"/>
        </w:rPr>
        <w:t xml:space="preserve"> (iii) Dynamics 365 Business Central </w:t>
      </w:r>
      <w:r>
        <w:rPr>
          <w:rFonts w:eastAsia="PMingLiU" w:cs="Times New Roman" w:hint="eastAsia"/>
          <w:sz w:val="18"/>
        </w:rPr>
        <w:t>及</w:t>
      </w:r>
      <w:r>
        <w:rPr>
          <w:rFonts w:eastAsia="PMingLiU" w:cs="Times New Roman" w:hint="eastAsia"/>
          <w:sz w:val="18"/>
        </w:rPr>
        <w:t xml:space="preserve"> Dynamics 365 for Unified Operations </w:t>
      </w:r>
      <w:r>
        <w:rPr>
          <w:rFonts w:eastAsia="PMingLiU" w:cs="Times New Roman" w:hint="eastAsia"/>
          <w:sz w:val="18"/>
        </w:rPr>
        <w:t>方案使用權，惟需符合下列條件：</w:t>
      </w:r>
    </w:p>
    <w:p w:rsidR="00167496" w:rsidRDefault="00167496" w:rsidP="00167496">
      <w:pPr>
        <w:numPr>
          <w:ilvl w:val="0"/>
          <w:numId w:val="19"/>
        </w:numPr>
        <w:tabs>
          <w:tab w:val="left" w:pos="360"/>
          <w:tab w:val="left" w:pos="720"/>
          <w:tab w:val="left" w:pos="1080"/>
        </w:tabs>
        <w:spacing w:after="0" w:line="240" w:lineRule="auto"/>
        <w:rPr>
          <w:rFonts w:eastAsia="PMingLiU" w:cs="Times New Roman" w:hint="eastAsia"/>
          <w:sz w:val="18"/>
        </w:rPr>
      </w:pPr>
      <w:r>
        <w:rPr>
          <w:rFonts w:eastAsia="PMingLiU" w:cs="Times New Roman" w:hint="eastAsia"/>
          <w:sz w:val="18"/>
        </w:rPr>
        <w:t>每項線上服務係部署於個別執行個體下，</w:t>
      </w:r>
    </w:p>
    <w:p w:rsidR="00167496" w:rsidRDefault="00167496" w:rsidP="00167496">
      <w:pPr>
        <w:numPr>
          <w:ilvl w:val="0"/>
          <w:numId w:val="19"/>
        </w:numPr>
        <w:tabs>
          <w:tab w:val="left" w:pos="360"/>
          <w:tab w:val="left" w:pos="720"/>
          <w:tab w:val="left" w:pos="1080"/>
        </w:tabs>
        <w:spacing w:after="0" w:line="240" w:lineRule="auto"/>
        <w:rPr>
          <w:rFonts w:eastAsia="PMingLiU" w:cs="Times New Roman" w:hint="eastAsia"/>
          <w:sz w:val="18"/>
        </w:rPr>
      </w:pPr>
      <w:r>
        <w:rPr>
          <w:rFonts w:eastAsia="PMingLiU" w:cs="Times New Roman" w:hint="eastAsia"/>
          <w:sz w:val="18"/>
        </w:rPr>
        <w:t>存取執行個體的所有使用者均已獲取單一線上服務選項的授權，且</w:t>
      </w:r>
    </w:p>
    <w:p w:rsidR="00167496" w:rsidRDefault="00167496" w:rsidP="00167496">
      <w:pPr>
        <w:numPr>
          <w:ilvl w:val="0"/>
          <w:numId w:val="19"/>
        </w:numPr>
        <w:tabs>
          <w:tab w:val="left" w:pos="360"/>
          <w:tab w:val="left" w:pos="720"/>
          <w:tab w:val="left" w:pos="1080"/>
        </w:tabs>
        <w:spacing w:after="0" w:line="240" w:lineRule="auto"/>
        <w:rPr>
          <w:rFonts w:eastAsia="PMingLiU" w:cs="Times New Roman" w:hint="eastAsia"/>
          <w:sz w:val="18"/>
        </w:rPr>
      </w:pPr>
      <w:r>
        <w:rPr>
          <w:rFonts w:eastAsia="PMingLiU" w:cs="Times New Roman" w:hint="eastAsia"/>
          <w:sz w:val="18"/>
        </w:rPr>
        <w:t>任何使用者均不得直接或間接存取使用其他線上服務部署之執行個體</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hint="eastAsia"/>
          <w:b/>
          <w:color w:val="00188F"/>
          <w:sz w:val="18"/>
          <w:szCs w:val="20"/>
        </w:rPr>
      </w:pPr>
      <w:r>
        <w:rPr>
          <w:rFonts w:eastAsia="PMingLiU" w:cs="Times New Roman" w:hint="eastAsia"/>
          <w:b/>
          <w:color w:val="00188F"/>
          <w:sz w:val="18"/>
          <w:szCs w:val="20"/>
        </w:rPr>
        <w:t>Dynamics 365 for Marketing</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sz w:val="18"/>
        </w:rPr>
        <w:t xml:space="preserve">Dynamics 365 for Marketing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90"/>
          <w:tab w:val="left" w:pos="270"/>
        </w:tabs>
        <w:spacing w:after="0" w:line="240" w:lineRule="auto"/>
        <w:ind w:left="518" w:hanging="360"/>
        <w:rPr>
          <w:rFonts w:eastAsia="PMingLiU" w:cs="Times New Roman" w:hint="eastAsia"/>
          <w:sz w:val="18"/>
        </w:rPr>
      </w:pPr>
    </w:p>
    <w:p w:rsidR="00167496" w:rsidRDefault="00167496" w:rsidP="00167496">
      <w:pPr>
        <w:keepNext/>
        <w:tabs>
          <w:tab w:val="left" w:pos="90"/>
          <w:tab w:val="left" w:pos="270"/>
        </w:tabs>
        <w:spacing w:after="0" w:line="240" w:lineRule="auto"/>
        <w:ind w:left="518" w:hanging="360"/>
        <w:rPr>
          <w:rFonts w:eastAsia="PMingLiU" w:cs="Times New Roman" w:hint="eastAsia"/>
          <w:sz w:val="18"/>
        </w:rPr>
      </w:pPr>
      <w:r>
        <w:rPr>
          <w:rFonts w:eastAsia="PMingLiU" w:cs="Times New Roman" w:hint="eastAsia"/>
          <w:b/>
          <w:bCs/>
          <w:color w:val="0072C6"/>
          <w:sz w:val="18"/>
        </w:rPr>
        <w:lastRenderedPageBreak/>
        <w:t>促銷法律、法規及業界標準</w:t>
      </w:r>
    </w:p>
    <w:p w:rsidR="00167496" w:rsidRDefault="00167496" w:rsidP="00167496">
      <w:pPr>
        <w:tabs>
          <w:tab w:val="left" w:pos="90"/>
          <w:tab w:val="left" w:pos="270"/>
        </w:tabs>
        <w:spacing w:after="0" w:line="240" w:lineRule="auto"/>
        <w:ind w:left="180"/>
        <w:rPr>
          <w:rFonts w:eastAsia="PMingLiU" w:cs="Times New Roman" w:hint="eastAsia"/>
          <w:sz w:val="18"/>
        </w:rPr>
      </w:pPr>
      <w:r>
        <w:rPr>
          <w:rFonts w:eastAsia="PMingLiU" w:cs="Times New Roman" w:hint="eastAsia"/>
          <w:sz w:val="18"/>
        </w:rPr>
        <w:t xml:space="preserve">Microsoft </w:t>
      </w:r>
      <w:r>
        <w:rPr>
          <w:rFonts w:eastAsia="PMingLiU" w:cs="Times New Roman" w:hint="eastAsia"/>
          <w:sz w:val="18"/>
        </w:rPr>
        <w:t>針對客戶是否遵守可規範客戶之促銷通訊之傳輸的任何相關法律、法規或業界標準，無須承擔任何責任。</w:t>
      </w: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 xml:space="preserve">Dynamics 365 Unified Operations </w:t>
      </w:r>
      <w:r>
        <w:rPr>
          <w:rFonts w:eastAsia="PMingLiU" w:cs="Times New Roman" w:hint="eastAsia"/>
          <w:b/>
          <w:color w:val="00188F"/>
          <w:sz w:val="18"/>
          <w:szCs w:val="20"/>
        </w:rPr>
        <w:t>方案原始碼</w:t>
      </w:r>
    </w:p>
    <w:p w:rsidR="00167496" w:rsidRDefault="00167496" w:rsidP="00167496">
      <w:pPr>
        <w:tabs>
          <w:tab w:val="left" w:pos="360"/>
        </w:tabs>
        <w:spacing w:after="0" w:line="240" w:lineRule="auto"/>
        <w:rPr>
          <w:rFonts w:eastAsia="PMingLiU" w:cs="Times New Roman" w:hint="eastAsia"/>
          <w:strike/>
          <w:sz w:val="18"/>
        </w:rPr>
      </w:pPr>
      <w:r>
        <w:rPr>
          <w:rFonts w:eastAsia="PMingLiU" w:cs="Times New Roman" w:hint="eastAsia"/>
          <w:sz w:val="18"/>
        </w:rPr>
        <w:t>客戶得修改</w:t>
      </w:r>
      <w:r>
        <w:rPr>
          <w:rFonts w:eastAsia="PMingLiU" w:cs="Times New Roman" w:hint="eastAsia"/>
          <w:sz w:val="18"/>
        </w:rPr>
        <w:t xml:space="preserve"> Dynamics 365 Finance and Operations </w:t>
      </w:r>
      <w:r>
        <w:rPr>
          <w:rFonts w:eastAsia="PMingLiU" w:cs="Times New Roman" w:hint="eastAsia"/>
          <w:sz w:val="18"/>
        </w:rPr>
        <w:t>及</w:t>
      </w:r>
      <w:r>
        <w:rPr>
          <w:rFonts w:eastAsia="PMingLiU" w:cs="Times New Roman" w:hint="eastAsia"/>
          <w:sz w:val="18"/>
        </w:rPr>
        <w:t xml:space="preserve"> Dynamics 365 for Retail </w:t>
      </w:r>
      <w:r>
        <w:rPr>
          <w:rFonts w:eastAsia="PMingLiU" w:cs="Times New Roman" w:hint="eastAsia"/>
          <w:sz w:val="18"/>
        </w:rPr>
        <w:t>的應用程式原始碼，供其內部使用。</w:t>
      </w:r>
    </w:p>
    <w:p w:rsidR="00167496" w:rsidRDefault="00167496" w:rsidP="00167496">
      <w:pPr>
        <w:tabs>
          <w:tab w:val="left" w:pos="360"/>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Dynamics 365 for Talent</w:t>
      </w:r>
      <w:r>
        <w:rPr>
          <w:rFonts w:eastAsia="PMingLiU" w:cs="Times New Roman" w:hint="eastAsia"/>
          <w:b/>
          <w:color w:val="00188F"/>
          <w:sz w:val="18"/>
          <w:szCs w:val="20"/>
        </w:rPr>
        <w:t>、</w:t>
      </w:r>
      <w:r>
        <w:rPr>
          <w:rFonts w:eastAsia="PMingLiU" w:cs="Times New Roman" w:hint="eastAsia"/>
          <w:b/>
          <w:color w:val="00188F"/>
          <w:sz w:val="18"/>
          <w:szCs w:val="20"/>
        </w:rPr>
        <w:t>Dynamics 365 for Talent</w:t>
      </w:r>
      <w:r>
        <w:rPr>
          <w:rFonts w:eastAsia="PMingLiU" w:cs="Times New Roman" w:hint="eastAsia"/>
          <w:b/>
          <w:color w:val="00188F"/>
          <w:sz w:val="18"/>
          <w:szCs w:val="20"/>
        </w:rPr>
        <w:t>：招聘模組</w:t>
      </w:r>
      <w:r>
        <w:rPr>
          <w:rFonts w:eastAsia="PMingLiU" w:cs="Times New Roman" w:hint="eastAsia"/>
          <w:b/>
          <w:color w:val="00188F"/>
          <w:sz w:val="18"/>
          <w:szCs w:val="20"/>
        </w:rPr>
        <w:t xml:space="preserve"> (Attract) </w:t>
      </w:r>
      <w:r>
        <w:rPr>
          <w:rFonts w:eastAsia="PMingLiU" w:cs="Times New Roman" w:hint="eastAsia"/>
          <w:b/>
          <w:color w:val="00188F"/>
          <w:sz w:val="18"/>
          <w:szCs w:val="20"/>
        </w:rPr>
        <w:t>及</w:t>
      </w:r>
      <w:r>
        <w:rPr>
          <w:rFonts w:eastAsia="PMingLiU" w:cs="Times New Roman" w:hint="eastAsia"/>
          <w:b/>
          <w:color w:val="00188F"/>
          <w:sz w:val="18"/>
          <w:szCs w:val="20"/>
        </w:rPr>
        <w:t xml:space="preserve"> Dynamics 365 Talent</w:t>
      </w:r>
      <w:r>
        <w:rPr>
          <w:rFonts w:eastAsia="PMingLiU" w:cs="Times New Roman" w:hint="eastAsia"/>
          <w:b/>
          <w:color w:val="00188F"/>
          <w:sz w:val="18"/>
          <w:szCs w:val="20"/>
        </w:rPr>
        <w:t>：就職模組</w:t>
      </w:r>
      <w:r>
        <w:rPr>
          <w:rFonts w:eastAsia="PMingLiU" w:cs="Times New Roman" w:hint="eastAsia"/>
          <w:b/>
          <w:color w:val="00188F"/>
          <w:sz w:val="18"/>
          <w:szCs w:val="20"/>
        </w:rPr>
        <w:t xml:space="preserve"> (Onboard)</w:t>
      </w:r>
    </w:p>
    <w:p w:rsidR="00167496" w:rsidRDefault="00167496" w:rsidP="00167496">
      <w:pPr>
        <w:tabs>
          <w:tab w:val="left" w:pos="360"/>
        </w:tabs>
        <w:spacing w:after="0" w:line="240" w:lineRule="auto"/>
        <w:rPr>
          <w:rFonts w:eastAsia="PMingLiU" w:cs="Times New Roman" w:hint="eastAsia"/>
          <w:sz w:val="18"/>
        </w:rPr>
      </w:pPr>
      <w:r>
        <w:rPr>
          <w:rFonts w:eastAsia="PMingLiU" w:cs="Times New Roman" w:hint="eastAsia"/>
          <w:sz w:val="18"/>
        </w:rPr>
        <w:t>下列使用者不需要訂閱使用權來存取線上服務：</w:t>
      </w:r>
      <w:r>
        <w:rPr>
          <w:rFonts w:eastAsia="PMingLiU" w:cs="Times New Roman" w:hint="eastAsia"/>
          <w:sz w:val="18"/>
        </w:rPr>
        <w:t xml:space="preserve">(1) </w:t>
      </w:r>
      <w:r>
        <w:rPr>
          <w:rFonts w:eastAsia="PMingLiU" w:cs="Times New Roman" w:hint="eastAsia"/>
          <w:sz w:val="18"/>
        </w:rPr>
        <w:t>招聘模組中的候選人，或</w:t>
      </w:r>
      <w:r>
        <w:rPr>
          <w:rFonts w:eastAsia="PMingLiU" w:cs="Times New Roman" w:hint="eastAsia"/>
          <w:sz w:val="18"/>
        </w:rPr>
        <w:t xml:space="preserve"> (2) </w:t>
      </w:r>
      <w:r>
        <w:rPr>
          <w:rFonts w:eastAsia="PMingLiU" w:cs="Times New Roman" w:hint="eastAsia"/>
          <w:sz w:val="18"/>
        </w:rPr>
        <w:t>就職模組中的新聘用者。</w:t>
      </w:r>
    </w:p>
    <w:p w:rsidR="00167496" w:rsidRDefault="00167496" w:rsidP="00167496">
      <w:pPr>
        <w:tabs>
          <w:tab w:val="left" w:pos="360"/>
        </w:tabs>
        <w:spacing w:after="0" w:line="240" w:lineRule="auto"/>
        <w:rPr>
          <w:rFonts w:eastAsia="PMingLiU" w:cs="Times New Roman" w:hint="eastAsia"/>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w:t>
      </w:r>
      <w:r>
        <w:rPr>
          <w:rFonts w:eastAsia="PMingLiU" w:cs="Times New Roman" w:hint="eastAsia"/>
          <w:b/>
          <w:color w:val="00188F"/>
          <w:sz w:val="18"/>
          <w:szCs w:val="20"/>
        </w:rPr>
        <w:t>、</w:t>
      </w:r>
      <w:r>
        <w:rPr>
          <w:rFonts w:eastAsia="PMingLiU" w:cs="Times New Roman" w:hint="eastAsia"/>
          <w:b/>
          <w:color w:val="00188F"/>
          <w:sz w:val="18"/>
          <w:szCs w:val="20"/>
        </w:rPr>
        <w:t xml:space="preserve">From SA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及附加項目使用者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的伺服器使用權利</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以下伺服器使用權利條款不適用於下列產品之授權客戶：</w:t>
      </w:r>
      <w:r>
        <w:rPr>
          <w:rFonts w:eastAsia="PMingLiU" w:cs="Times New Roman" w:hint="eastAsia"/>
          <w:sz w:val="18"/>
        </w:rPr>
        <w:t>Dynamics 365 for Sales Professional</w:t>
      </w:r>
      <w:r>
        <w:rPr>
          <w:rFonts w:eastAsia="PMingLiU" w:cs="Times New Roman" w:hint="eastAsia"/>
          <w:sz w:val="18"/>
        </w:rPr>
        <w:t>、</w:t>
      </w:r>
      <w:r>
        <w:rPr>
          <w:rFonts w:eastAsia="PMingLiU" w:cs="Times New Roman" w:hint="eastAsia"/>
          <w:sz w:val="18"/>
        </w:rPr>
        <w:t>Dynamics 365 Customer Service Professional</w:t>
      </w:r>
      <w:r>
        <w:rPr>
          <w:rFonts w:eastAsia="PMingLiU" w:cs="Times New Roman" w:hint="eastAsia"/>
          <w:sz w:val="18"/>
        </w:rPr>
        <w:t>、</w:t>
      </w:r>
      <w:r>
        <w:rPr>
          <w:rFonts w:eastAsia="PMingLiU" w:cs="Times New Roman" w:hint="eastAsia"/>
          <w:sz w:val="18"/>
        </w:rPr>
        <w:t>Dynamics 365 for Marketing</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：就職模組</w:t>
      </w:r>
      <w:r>
        <w:rPr>
          <w:rFonts w:eastAsia="PMingLiU" w:cs="Times New Roman" w:hint="eastAsia"/>
          <w:sz w:val="18"/>
        </w:rPr>
        <w:t xml:space="preserve"> (Onboard)</w:t>
      </w:r>
      <w:r>
        <w:rPr>
          <w:rFonts w:eastAsia="PMingLiU" w:cs="Times New Roman" w:hint="eastAsia"/>
          <w:sz w:val="18"/>
        </w:rPr>
        <w:t>，或透過</w:t>
      </w:r>
      <w:r>
        <w:rPr>
          <w:rFonts w:eastAsia="PMingLiU" w:cs="Times New Roman" w:hint="eastAsia"/>
          <w:sz w:val="18"/>
        </w:rPr>
        <w:t xml:space="preserve"> Open License</w:t>
      </w:r>
      <w:r>
        <w:rPr>
          <w:rFonts w:eastAsia="PMingLiU" w:cs="Times New Roman" w:hint="eastAsia"/>
          <w:sz w:val="18"/>
        </w:rPr>
        <w:t>、</w:t>
      </w:r>
      <w:r>
        <w:rPr>
          <w:rFonts w:eastAsia="PMingLiU" w:cs="Times New Roman" w:hint="eastAsia"/>
          <w:sz w:val="18"/>
        </w:rPr>
        <w:t xml:space="preserve">Open Value </w:t>
      </w:r>
      <w:r>
        <w:rPr>
          <w:rFonts w:eastAsia="PMingLiU" w:cs="Times New Roman" w:hint="eastAsia"/>
          <w:sz w:val="18"/>
        </w:rPr>
        <w:t>及</w:t>
      </w:r>
      <w:r>
        <w:rPr>
          <w:rFonts w:eastAsia="PMingLiU" w:cs="Times New Roman" w:hint="eastAsia"/>
          <w:sz w:val="18"/>
        </w:rPr>
        <w:t xml:space="preserve"> Open Value Subscription </w:t>
      </w:r>
      <w:r>
        <w:rPr>
          <w:rFonts w:eastAsia="PMingLiU" w:cs="Times New Roman" w:hint="eastAsia"/>
          <w:sz w:val="18"/>
        </w:rPr>
        <w:t>取得</w:t>
      </w:r>
      <w:r>
        <w:rPr>
          <w:rFonts w:eastAsia="PMingLiU" w:cs="Times New Roman" w:hint="eastAsia"/>
          <w:sz w:val="18"/>
        </w:rPr>
        <w:t xml:space="preserve"> Dynamics 365 </w:t>
      </w:r>
      <w:r>
        <w:rPr>
          <w:rFonts w:eastAsia="PMingLiU" w:cs="Times New Roman" w:hint="eastAsia"/>
          <w:sz w:val="18"/>
        </w:rPr>
        <w:t>線上服務授權之客戶。</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58"/>
        </w:tabs>
        <w:spacing w:after="0" w:line="240" w:lineRule="auto"/>
        <w:ind w:left="180"/>
        <w:rPr>
          <w:rFonts w:eastAsia="PMingLiU" w:cs="Times New Roman" w:hint="eastAsia"/>
          <w:b/>
          <w:color w:val="0072C6"/>
          <w:sz w:val="18"/>
        </w:rPr>
      </w:pPr>
      <w:r>
        <w:rPr>
          <w:rFonts w:eastAsia="PMingLiU" w:cs="Times New Roman" w:hint="eastAsia"/>
          <w:b/>
          <w:color w:val="0072C6"/>
          <w:sz w:val="18"/>
        </w:rPr>
        <w:t xml:space="preserve">Dynamics 365 for Operations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Unified Operations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0"/>
        </w:numPr>
        <w:tabs>
          <w:tab w:val="left" w:pos="360"/>
          <w:tab w:val="left" w:pos="720"/>
        </w:tabs>
        <w:spacing w:after="0" w:line="240" w:lineRule="auto"/>
        <w:ind w:left="720"/>
        <w:rPr>
          <w:rFonts w:eastAsia="PMingLiU" w:cs="Times New Roman" w:hint="eastAsia"/>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for Operations </w:t>
      </w:r>
      <w:r>
        <w:rPr>
          <w:rFonts w:eastAsia="PMingLiU" w:cs="Times New Roman" w:hint="eastAsia"/>
          <w:sz w:val="18"/>
        </w:rPr>
        <w:t>伺服器軟體；</w:t>
      </w:r>
    </w:p>
    <w:p w:rsidR="00167496" w:rsidRDefault="00167496" w:rsidP="00167496">
      <w:pPr>
        <w:numPr>
          <w:ilvl w:val="0"/>
          <w:numId w:val="20"/>
        </w:numPr>
        <w:tabs>
          <w:tab w:val="left" w:pos="158"/>
          <w:tab w:val="left" w:pos="360"/>
          <w:tab w:val="left" w:pos="720"/>
        </w:tabs>
        <w:spacing w:after="0" w:line="240" w:lineRule="auto"/>
        <w:ind w:left="720"/>
        <w:rPr>
          <w:rFonts w:eastAsia="PMingLiU" w:cs="Times New Roman" w:hint="eastAsia"/>
          <w:sz w:val="18"/>
        </w:rPr>
      </w:pPr>
      <w:r>
        <w:rPr>
          <w:rFonts w:eastAsia="PMingLiU" w:cs="Times New Roman" w:hint="eastAsia"/>
          <w:sz w:val="18"/>
        </w:rPr>
        <w:t>安裝與使用</w:t>
      </w:r>
      <w:r>
        <w:rPr>
          <w:rFonts w:eastAsia="PMingLiU" w:cs="Times New Roman" w:hint="eastAsia"/>
          <w:sz w:val="18"/>
        </w:rPr>
        <w:t xml:space="preserve"> Dynamics AX 2012 R3 </w:t>
      </w:r>
      <w:r>
        <w:rPr>
          <w:rFonts w:eastAsia="PMingLiU" w:cs="Times New Roman" w:hint="eastAsia"/>
          <w:sz w:val="18"/>
        </w:rPr>
        <w:t>伺服器軟體替代</w:t>
      </w:r>
      <w:r>
        <w:rPr>
          <w:rFonts w:eastAsia="PMingLiU" w:cs="Times New Roman" w:hint="eastAsia"/>
          <w:sz w:val="18"/>
        </w:rPr>
        <w:t xml:space="preserve"> Dynamics 365 for Operations </w:t>
      </w:r>
      <w:r>
        <w:rPr>
          <w:rFonts w:eastAsia="PMingLiU" w:cs="Times New Roman" w:hint="eastAsia"/>
          <w:sz w:val="18"/>
        </w:rPr>
        <w:t>伺服器；</w:t>
      </w:r>
    </w:p>
    <w:p w:rsidR="00167496" w:rsidRDefault="00167496" w:rsidP="00167496">
      <w:pPr>
        <w:numPr>
          <w:ilvl w:val="0"/>
          <w:numId w:val="20"/>
        </w:numPr>
        <w:tabs>
          <w:tab w:val="left" w:pos="360"/>
          <w:tab w:val="left" w:pos="720"/>
        </w:tabs>
        <w:spacing w:after="0" w:line="240" w:lineRule="auto"/>
        <w:ind w:left="720"/>
        <w:rPr>
          <w:rFonts w:eastAsia="PMingLiU" w:cs="Times New Roman" w:hint="eastAsia"/>
          <w:sz w:val="18"/>
        </w:rPr>
      </w:pPr>
      <w:r>
        <w:rPr>
          <w:rFonts w:eastAsia="PMingLiU" w:cs="Times New Roman" w:hint="eastAsia"/>
          <w:sz w:val="18"/>
        </w:rPr>
        <w:t>僅允許已指派合格訂閱使用權之使用者及裝置存取伺服器軟體；</w:t>
      </w:r>
    </w:p>
    <w:p w:rsidR="00167496" w:rsidRDefault="00167496" w:rsidP="00167496">
      <w:pPr>
        <w:numPr>
          <w:ilvl w:val="0"/>
          <w:numId w:val="20"/>
        </w:numPr>
        <w:tabs>
          <w:tab w:val="left" w:pos="360"/>
          <w:tab w:val="left" w:pos="720"/>
        </w:tabs>
        <w:spacing w:after="0" w:line="240" w:lineRule="auto"/>
        <w:ind w:left="720"/>
        <w:rPr>
          <w:rFonts w:eastAsia="PMingLiU" w:cs="Times New Roman" w:hint="eastAsia"/>
          <w:sz w:val="18"/>
        </w:rPr>
      </w:pPr>
      <w:r>
        <w:rPr>
          <w:rFonts w:eastAsia="PMingLiU" w:cs="Times New Roman" w:hint="eastAsia"/>
          <w:sz w:val="18"/>
        </w:rPr>
        <w:t>在伺服器軟體上接收及使用政府稅賦及法規要求的相關更新；以及</w:t>
      </w:r>
    </w:p>
    <w:p w:rsidR="00167496" w:rsidRDefault="00167496" w:rsidP="00167496">
      <w:pPr>
        <w:numPr>
          <w:ilvl w:val="0"/>
          <w:numId w:val="20"/>
        </w:numPr>
        <w:tabs>
          <w:tab w:val="left" w:pos="360"/>
          <w:tab w:val="left" w:pos="720"/>
        </w:tabs>
        <w:spacing w:after="0" w:line="240" w:lineRule="auto"/>
        <w:ind w:left="720"/>
        <w:rPr>
          <w:rFonts w:eastAsia="PMingLiU" w:cs="Times New Roman" w:hint="eastAsia"/>
          <w:sz w:val="18"/>
        </w:rPr>
      </w:pPr>
      <w:r>
        <w:rPr>
          <w:rFonts w:eastAsia="PMingLiU" w:cs="Times New Roman" w:hint="eastAsia"/>
          <w:sz w:val="18"/>
        </w:rPr>
        <w:t>修改或建立書面或線上文件中所列載之外掛程式、執行階段及其他元件的衍生作品，並使用該等衍生作品，但僅限搭配伺服器軟體使用且僅供客戶內部目的使用。</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80"/>
        </w:tabs>
        <w:spacing w:after="0" w:line="240" w:lineRule="auto"/>
        <w:ind w:left="180"/>
        <w:rPr>
          <w:rFonts w:eastAsia="PMingLiU" w:cs="Times New Roman" w:hint="eastAsia"/>
          <w:b/>
          <w:color w:val="0072C6"/>
          <w:sz w:val="18"/>
        </w:rPr>
      </w:pPr>
      <w:r>
        <w:rPr>
          <w:rFonts w:eastAsia="PMingLiU" w:cs="Times New Roman" w:hint="eastAsia"/>
          <w:b/>
          <w:color w:val="0072C6"/>
          <w:sz w:val="18"/>
        </w:rPr>
        <w:t xml:space="preserve">Dynamics 365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Customer Engagement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w:t>
      </w:r>
      <w:r>
        <w:rPr>
          <w:rFonts w:eastAsia="PMingLiU" w:cs="Times New Roman" w:hint="eastAsia"/>
          <w:sz w:val="18"/>
        </w:rPr>
        <w:t>伺服器</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內部部署</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軟體；</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安裝</w:t>
      </w:r>
      <w:r>
        <w:rPr>
          <w:rFonts w:eastAsia="PMingLiU" w:cs="Times New Roman" w:hint="eastAsia"/>
          <w:sz w:val="18"/>
        </w:rPr>
        <w:t xml:space="preserve"> Dynamics CRM 2016 </w:t>
      </w:r>
      <w:r>
        <w:rPr>
          <w:rFonts w:eastAsia="PMingLiU" w:cs="Times New Roman" w:hint="eastAsia"/>
          <w:sz w:val="18"/>
        </w:rPr>
        <w:t>伺服器軟體替代</w:t>
      </w:r>
      <w:r>
        <w:rPr>
          <w:rFonts w:eastAsia="PMingLiU" w:cs="Times New Roman" w:hint="eastAsia"/>
          <w:sz w:val="18"/>
        </w:rPr>
        <w:t xml:space="preserve"> Dynamic 365 </w:t>
      </w:r>
      <w:r>
        <w:rPr>
          <w:rFonts w:eastAsia="PMingLiU" w:cs="Times New Roman" w:hint="eastAsia"/>
          <w:sz w:val="18"/>
        </w:rPr>
        <w:t>內部部署伺服器；</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On-premises for Sales CAL</w:t>
      </w:r>
      <w:r>
        <w:rPr>
          <w:rFonts w:eastAsia="PMingLiU" w:cs="Times New Roman" w:hint="eastAsia"/>
          <w:sz w:val="18"/>
        </w:rPr>
        <w:t>、</w:t>
      </w:r>
      <w:r>
        <w:rPr>
          <w:rFonts w:eastAsia="PMingLiU" w:cs="Times New Roman" w:hint="eastAsia"/>
          <w:sz w:val="18"/>
        </w:rPr>
        <w:t xml:space="preserve">Customer Service CAL </w:t>
      </w:r>
      <w:r>
        <w:rPr>
          <w:rFonts w:eastAsia="PMingLiU" w:cs="Times New Roman" w:hint="eastAsia"/>
          <w:sz w:val="18"/>
        </w:rPr>
        <w:t>或</w:t>
      </w:r>
      <w:r>
        <w:rPr>
          <w:rFonts w:eastAsia="PMingLiU" w:cs="Times New Roman" w:hint="eastAsia"/>
          <w:sz w:val="18"/>
        </w:rPr>
        <w:t xml:space="preserve"> Team Members CAL</w:t>
      </w:r>
      <w:r>
        <w:rPr>
          <w:rFonts w:eastAsia="PMingLiU" w:cs="Times New Roman" w:hint="eastAsia"/>
          <w:sz w:val="18"/>
        </w:rPr>
        <w:t>；或</w:t>
      </w:r>
      <w:r>
        <w:rPr>
          <w:rFonts w:eastAsia="PMingLiU" w:cs="Times New Roman" w:hint="eastAsia"/>
          <w:sz w:val="18"/>
        </w:rPr>
        <w:t xml:space="preserve"> Dynamics CRM CAL</w:t>
      </w:r>
      <w:r>
        <w:rPr>
          <w:rFonts w:eastAsia="PMingLiU" w:cs="Times New Roman" w:hint="eastAsia"/>
          <w:sz w:val="18"/>
        </w:rPr>
        <w:t>。具備有效軟體保證之已指派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80"/>
        </w:tabs>
        <w:spacing w:after="0" w:line="240" w:lineRule="auto"/>
        <w:ind w:left="180"/>
        <w:rPr>
          <w:rFonts w:eastAsia="PMingLiU" w:cs="Times New Roman" w:hint="eastAsia"/>
          <w:b/>
          <w:color w:val="0072C6"/>
          <w:sz w:val="18"/>
        </w:rPr>
      </w:pPr>
      <w:r>
        <w:rPr>
          <w:rFonts w:eastAsia="PMingLiU" w:cs="Times New Roman" w:hint="eastAsia"/>
          <w:b/>
          <w:color w:val="0072C6"/>
          <w:sz w:val="18"/>
        </w:rPr>
        <w:t xml:space="preserve">Dynamics 365 Business Central </w:t>
      </w:r>
      <w:r>
        <w:rPr>
          <w:rFonts w:eastAsia="PMingLiU" w:cs="Times New Roman" w:hint="eastAsia"/>
          <w:b/>
          <w:color w:val="0072C6"/>
          <w:sz w:val="18"/>
        </w:rPr>
        <w:t>內部部署</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若客戶具備</w:t>
      </w:r>
      <w:r>
        <w:rPr>
          <w:rFonts w:eastAsia="PMingLiU" w:cs="Times New Roman" w:hint="eastAsia"/>
          <w:sz w:val="18"/>
        </w:rPr>
        <w:t xml:space="preserve"> Dynamics 365 Business Central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Business Central </w:t>
      </w:r>
      <w:r>
        <w:rPr>
          <w:rFonts w:eastAsia="PMingLiU" w:cs="Times New Roman" w:hint="eastAsia"/>
          <w:sz w:val="18"/>
        </w:rPr>
        <w:t>內部部署軟體；</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hint="eastAsia"/>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Business Central Premium</w:t>
      </w:r>
      <w:r>
        <w:rPr>
          <w:rFonts w:eastAsia="PMingLiU" w:cs="Times New Roman" w:hint="eastAsia"/>
          <w:sz w:val="18"/>
        </w:rPr>
        <w:t>、</w:t>
      </w:r>
      <w:r>
        <w:rPr>
          <w:rFonts w:eastAsia="PMingLiU" w:cs="Times New Roman" w:hint="eastAsia"/>
          <w:sz w:val="18"/>
        </w:rPr>
        <w:t xml:space="preserve">Essentials </w:t>
      </w:r>
      <w:r>
        <w:rPr>
          <w:rFonts w:eastAsia="PMingLiU" w:cs="Times New Roman" w:hint="eastAsia"/>
          <w:sz w:val="18"/>
        </w:rPr>
        <w:t>或</w:t>
      </w:r>
      <w:r>
        <w:rPr>
          <w:rFonts w:eastAsia="PMingLiU" w:cs="Times New Roman" w:hint="eastAsia"/>
          <w:sz w:val="18"/>
        </w:rPr>
        <w:t xml:space="preserve"> Team Member CAL</w:t>
      </w:r>
      <w:r>
        <w:rPr>
          <w:rFonts w:eastAsia="PMingLiU" w:cs="Times New Roman" w:hint="eastAsia"/>
          <w:sz w:val="18"/>
        </w:rPr>
        <w:t>。具備有效維護方案之已指派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 xml:space="preserve">Microsoft Relationship Sales </w:t>
      </w:r>
      <w:r>
        <w:rPr>
          <w:rFonts w:eastAsia="PMingLiU" w:cs="Times New Roman" w:hint="eastAsia"/>
          <w:b/>
          <w:color w:val="00188F"/>
          <w:sz w:val="18"/>
          <w:szCs w:val="20"/>
        </w:rPr>
        <w:t>解決方案</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 xml:space="preserve">Microsoft Relationship Sales </w:t>
      </w:r>
      <w:r>
        <w:rPr>
          <w:rFonts w:eastAsia="PMingLiU" w:cs="Times New Roman" w:hint="eastAsia"/>
          <w:sz w:val="18"/>
        </w:rPr>
        <w:t>解決方案包括</w:t>
      </w:r>
      <w:r>
        <w:rPr>
          <w:rFonts w:eastAsia="PMingLiU" w:cs="Times New Roman" w:hint="eastAsia"/>
          <w:sz w:val="18"/>
        </w:rPr>
        <w:t xml:space="preserve"> Dynamics 365 for Sales Enterprise </w:t>
      </w:r>
      <w:r>
        <w:rPr>
          <w:rFonts w:eastAsia="PMingLiU" w:cs="Times New Roman" w:hint="eastAsia"/>
          <w:sz w:val="18"/>
        </w:rPr>
        <w:t>和</w:t>
      </w:r>
      <w:r>
        <w:rPr>
          <w:rFonts w:eastAsia="PMingLiU" w:cs="Times New Roman" w:hint="eastAsia"/>
          <w:sz w:val="18"/>
        </w:rPr>
        <w:t xml:space="preserve"> LinkedIn Sales Navigator Team </w:t>
      </w:r>
      <w:r>
        <w:rPr>
          <w:rFonts w:eastAsia="PMingLiU" w:cs="Times New Roman" w:hint="eastAsia"/>
          <w:sz w:val="18"/>
        </w:rPr>
        <w:t>或</w:t>
      </w:r>
      <w:r>
        <w:rPr>
          <w:rFonts w:eastAsia="PMingLiU" w:cs="Times New Roman" w:hint="eastAsia"/>
          <w:sz w:val="18"/>
        </w:rPr>
        <w:t xml:space="preserve"> Enterprise</w:t>
      </w:r>
      <w:r>
        <w:rPr>
          <w:rFonts w:eastAsia="PMingLiU" w:cs="Times New Roman" w:hint="eastAsia"/>
          <w:sz w:val="18"/>
        </w:rPr>
        <w:t>。</w:t>
      </w:r>
      <w:r>
        <w:rPr>
          <w:rFonts w:eastAsia="PMingLiU" w:cs="Times New Roman" w:hint="eastAsia"/>
          <w:sz w:val="18"/>
        </w:rPr>
        <w:t xml:space="preserve">LinkedIn Sales Navigator Team/Enterprise </w:t>
      </w:r>
      <w:r>
        <w:rPr>
          <w:rFonts w:eastAsia="PMingLiU" w:cs="Times New Roman" w:hint="eastAsia"/>
          <w:sz w:val="18"/>
        </w:rPr>
        <w:t>僅供</w:t>
      </w:r>
      <w:r>
        <w:rPr>
          <w:rFonts w:eastAsia="PMingLiU" w:cs="Times New Roman" w:hint="eastAsia"/>
          <w:sz w:val="18"/>
        </w:rPr>
        <w:t xml:space="preserve"> Microsoft Relationship Sales </w:t>
      </w:r>
      <w:r>
        <w:rPr>
          <w:rFonts w:eastAsia="PMingLiU" w:cs="Times New Roman" w:hint="eastAsia"/>
          <w:sz w:val="18"/>
        </w:rPr>
        <w:t>解決方案授權使用者於訂閱期間內使用。</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58"/>
        </w:tabs>
        <w:spacing w:after="0" w:line="240" w:lineRule="auto"/>
        <w:ind w:left="180"/>
        <w:rPr>
          <w:rFonts w:eastAsia="PMingLiU" w:cs="Times New Roman" w:hint="eastAsia"/>
          <w:b/>
          <w:sz w:val="18"/>
        </w:rPr>
      </w:pPr>
      <w:r>
        <w:rPr>
          <w:rFonts w:eastAsia="PMingLiU" w:cs="Times New Roman" w:hint="eastAsia"/>
          <w:b/>
          <w:color w:val="0072C6"/>
          <w:sz w:val="18"/>
        </w:rPr>
        <w:t>LinkedIn Sales Navigator</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 xml:space="preserve">LinkedIn Sales Navigator </w:t>
      </w:r>
      <w:r>
        <w:rPr>
          <w:rFonts w:eastAsia="PMingLiU" w:cs="Times New Roman" w:hint="eastAsia"/>
          <w:sz w:val="18"/>
        </w:rPr>
        <w:t>係由</w:t>
      </w:r>
      <w:r>
        <w:rPr>
          <w:rFonts w:eastAsia="PMingLiU" w:cs="Times New Roman" w:hint="eastAsia"/>
          <w:sz w:val="18"/>
        </w:rPr>
        <w:t xml:space="preserve"> LinkedIn Corporation </w:t>
      </w:r>
      <w:r>
        <w:rPr>
          <w:rFonts w:eastAsia="PMingLiU" w:cs="Times New Roman" w:hint="eastAsia"/>
          <w:sz w:val="18"/>
        </w:rPr>
        <w:t>提供。客戶僅得使用</w:t>
      </w:r>
      <w:r>
        <w:rPr>
          <w:rFonts w:eastAsia="PMingLiU" w:cs="Times New Roman" w:hint="eastAsia"/>
          <w:sz w:val="18"/>
        </w:rPr>
        <w:t xml:space="preserve"> LinkedIn Sales Navigator </w:t>
      </w:r>
      <w:r>
        <w:rPr>
          <w:rFonts w:eastAsia="PMingLiU" w:cs="Times New Roman" w:hint="eastAsia"/>
          <w:sz w:val="18"/>
        </w:rPr>
        <w:t>服務來產生銷售潛在客戶。</w:t>
      </w:r>
      <w:r>
        <w:rPr>
          <w:rFonts w:eastAsia="PMingLiU" w:cs="Times New Roman" w:hint="eastAsia"/>
          <w:sz w:val="18"/>
        </w:rPr>
        <w:t>LinkedIn</w:t>
      </w:r>
      <w:r>
        <w:rPr>
          <w:rFonts w:eastAsia="PMingLiU" w:cs="Times New Roman"/>
          <w:sz w:val="18"/>
        </w:rPr>
        <w:t> </w:t>
      </w:r>
      <w:r>
        <w:rPr>
          <w:rFonts w:eastAsia="PMingLiU" w:cs="Times New Roman" w:hint="eastAsia"/>
          <w:sz w:val="18"/>
        </w:rPr>
        <w:t>Sales</w:t>
      </w:r>
      <w:r>
        <w:rPr>
          <w:rFonts w:eastAsia="PMingLiU" w:cs="Times New Roman"/>
          <w:sz w:val="18"/>
        </w:rPr>
        <w:t> </w:t>
      </w:r>
      <w:r>
        <w:rPr>
          <w:rFonts w:eastAsia="PMingLiU" w:cs="Times New Roman" w:hint="eastAsia"/>
          <w:sz w:val="18"/>
        </w:rPr>
        <w:t xml:space="preserve">Navigator </w:t>
      </w:r>
      <w:r>
        <w:rPr>
          <w:rFonts w:eastAsia="PMingLiU" w:cs="Times New Roman" w:hint="eastAsia"/>
          <w:sz w:val="18"/>
        </w:rPr>
        <w:t>的每個使用者必須是</w:t>
      </w:r>
      <w:r>
        <w:rPr>
          <w:rFonts w:eastAsia="PMingLiU" w:cs="Times New Roman" w:hint="eastAsia"/>
          <w:sz w:val="18"/>
        </w:rPr>
        <w:t xml:space="preserve"> LinkedIn </w:t>
      </w:r>
      <w:r>
        <w:rPr>
          <w:rFonts w:eastAsia="PMingLiU" w:cs="Times New Roman" w:hint="eastAsia"/>
          <w:sz w:val="18"/>
        </w:rPr>
        <w:t>的會員，並同意受</w:t>
      </w:r>
      <w:r>
        <w:rPr>
          <w:rFonts w:eastAsia="PMingLiU" w:cs="Times New Roman" w:hint="eastAsia"/>
          <w:sz w:val="18"/>
        </w:rPr>
        <w:t xml:space="preserve"> LinkedIn </w:t>
      </w:r>
      <w:r>
        <w:rPr>
          <w:rFonts w:eastAsia="PMingLiU" w:cs="Times New Roman" w:hint="eastAsia"/>
          <w:sz w:val="18"/>
        </w:rPr>
        <w:t>使用者合約所拘束，該合約位於</w:t>
      </w:r>
      <w:r>
        <w:rPr>
          <w:rFonts w:eastAsia="PMingLiU" w:cs="Times New Roman" w:hint="eastAsia"/>
          <w:sz w:val="18"/>
        </w:rPr>
        <w:t xml:space="preserve"> </w:t>
      </w:r>
      <w:hyperlink r:id="rId44" w:history="1">
        <w:r>
          <w:rPr>
            <w:rStyle w:val="Hyperlink"/>
            <w:rFonts w:eastAsia="PMingLiU" w:cs="Times New Roman" w:hint="eastAsia"/>
            <w:color w:val="0563C1"/>
            <w:sz w:val="18"/>
          </w:rPr>
          <w:t>https://www.linkedin.com/legal/preview/user-agreement</w:t>
        </w:r>
      </w:hyperlink>
      <w:r>
        <w:rPr>
          <w:rFonts w:eastAsia="PMingLiU" w:cs="Times New Roman" w:hint="eastAsia"/>
          <w:sz w:val="18"/>
        </w:rPr>
        <w:t>。即使客戶的大量授權合約</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包括這些線上服務條款</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有任何相牴觸之規定，</w:t>
      </w:r>
      <w:hyperlink r:id="rId45" w:history="1">
        <w:r>
          <w:rPr>
            <w:rStyle w:val="Hyperlink"/>
            <w:rFonts w:eastAsia="PMingLiU" w:cs="Times New Roman" w:hint="eastAsia"/>
            <w:color w:val="0563C1"/>
            <w:sz w:val="18"/>
          </w:rPr>
          <w:t>https://www.linkedin.com/legal/privacy-policy</w:t>
        </w:r>
      </w:hyperlink>
      <w:r>
        <w:rPr>
          <w:rFonts w:eastAsia="PMingLiU" w:cs="Times New Roman" w:hint="eastAsia"/>
          <w:sz w:val="18"/>
        </w:rPr>
        <w:t xml:space="preserve"> </w:t>
      </w:r>
      <w:r>
        <w:rPr>
          <w:rFonts w:eastAsia="PMingLiU" w:cs="Times New Roman" w:hint="eastAsia"/>
          <w:sz w:val="18"/>
        </w:rPr>
        <w:t>上所提供之</w:t>
      </w:r>
      <w:r>
        <w:rPr>
          <w:rFonts w:eastAsia="PMingLiU" w:cs="Times New Roman" w:hint="eastAsia"/>
          <w:sz w:val="18"/>
        </w:rPr>
        <w:t xml:space="preserve"> LinkedIn </w:t>
      </w:r>
      <w:r>
        <w:rPr>
          <w:rFonts w:eastAsia="PMingLiU" w:cs="Times New Roman" w:hint="eastAsia"/>
          <w:sz w:val="18"/>
        </w:rPr>
        <w:t>隱私權政策將適用於客戶對</w:t>
      </w:r>
      <w:r>
        <w:rPr>
          <w:rFonts w:eastAsia="PMingLiU" w:cs="Times New Roman" w:hint="eastAsia"/>
          <w:sz w:val="18"/>
        </w:rPr>
        <w:t xml:space="preserve"> LinkedIn Sales Navigator </w:t>
      </w:r>
      <w:r>
        <w:rPr>
          <w:rFonts w:eastAsia="PMingLiU" w:cs="Times New Roman" w:hint="eastAsia"/>
          <w:sz w:val="18"/>
        </w:rPr>
        <w:t>服務之使用。</w:t>
      </w:r>
      <w:r>
        <w:rPr>
          <w:rFonts w:eastAsia="PMingLiU" w:cs="Times New Roman" w:hint="eastAsia"/>
          <w:sz w:val="18"/>
        </w:rPr>
        <w:t xml:space="preserve">LinkedIn Corporation </w:t>
      </w:r>
      <w:r>
        <w:rPr>
          <w:rFonts w:ascii="PMingLiU" w:eastAsia="PMingLiU" w:hAnsi="PMingLiU" w:cs="Times New Roman" w:hint="eastAsia"/>
          <w:sz w:val="18"/>
        </w:rPr>
        <w:t>(</w:t>
      </w:r>
      <w:r>
        <w:rPr>
          <w:rFonts w:eastAsia="PMingLiU" w:cs="Times New Roman" w:hint="eastAsia"/>
          <w:sz w:val="18"/>
        </w:rPr>
        <w:t>做為資料匯入者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及客戶</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做為資料匯出者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將遵守下列位置之適用標準合約條款：</w:t>
      </w:r>
      <w:hyperlink r:id="rId46" w:history="1">
        <w:r>
          <w:rPr>
            <w:rStyle w:val="Hyperlink"/>
            <w:rFonts w:eastAsia="PMingLiU" w:cs="Times New Roman" w:hint="eastAsia"/>
            <w:color w:val="0563C1"/>
            <w:sz w:val="18"/>
          </w:rPr>
          <w:t>https://business.linkedin.com/c/15/10/eu-scc</w:t>
        </w:r>
      </w:hyperlink>
      <w:r>
        <w:rPr>
          <w:rFonts w:eastAsia="PMingLiU" w:cs="Times New Roman" w:hint="eastAsia"/>
          <w:sz w:val="18"/>
        </w:rPr>
        <w:t>。</w:t>
      </w:r>
    </w:p>
    <w:p w:rsidR="00167496" w:rsidRDefault="00167496" w:rsidP="00167496">
      <w:pPr>
        <w:tabs>
          <w:tab w:val="left" w:pos="158"/>
        </w:tabs>
        <w:spacing w:after="0" w:line="240" w:lineRule="auto"/>
        <w:ind w:left="180"/>
        <w:rPr>
          <w:rFonts w:eastAsia="PMingLiU" w:cs="Times New Roman" w:hint="eastAsia"/>
          <w:sz w:val="18"/>
        </w:rPr>
      </w:pPr>
    </w:p>
    <w:p w:rsidR="00167496" w:rsidRDefault="00167496" w:rsidP="00167496">
      <w:pPr>
        <w:tabs>
          <w:tab w:val="left" w:pos="158"/>
        </w:tabs>
        <w:spacing w:after="0" w:line="240" w:lineRule="auto"/>
        <w:ind w:left="180"/>
        <w:rPr>
          <w:rFonts w:eastAsia="PMingLiU" w:cs="Times New Roman" w:hint="eastAsia"/>
          <w:b/>
          <w:color w:val="0072C6"/>
          <w:sz w:val="18"/>
        </w:rPr>
      </w:pPr>
      <w:r>
        <w:rPr>
          <w:rFonts w:eastAsia="PMingLiU" w:cs="Times New Roman" w:hint="eastAsia"/>
          <w:b/>
          <w:color w:val="0072C6"/>
          <w:sz w:val="18"/>
        </w:rPr>
        <w:t>服務等級協定</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 xml:space="preserve">LinkedIn Sales Navigator Team </w:t>
      </w:r>
      <w:r>
        <w:rPr>
          <w:rFonts w:eastAsia="PMingLiU" w:cs="Times New Roman" w:hint="eastAsia"/>
          <w:sz w:val="18"/>
        </w:rPr>
        <w:t>或</w:t>
      </w:r>
      <w:r>
        <w:rPr>
          <w:rFonts w:eastAsia="PMingLiU" w:cs="Times New Roman" w:hint="eastAsia"/>
          <w:sz w:val="18"/>
        </w:rPr>
        <w:t xml:space="preserve"> Enterprise </w:t>
      </w:r>
      <w:r>
        <w:rPr>
          <w:rFonts w:eastAsia="PMingLiU" w:cs="Times New Roman" w:hint="eastAsia"/>
          <w:sz w:val="18"/>
        </w:rPr>
        <w:t>沒有適用之</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lastRenderedPageBreak/>
        <w:t>Microsoft Social Engagement</w:t>
      </w:r>
    </w:p>
    <w:p w:rsidR="00167496" w:rsidRDefault="00167496" w:rsidP="00167496">
      <w:pPr>
        <w:keepNext/>
        <w:tabs>
          <w:tab w:val="left" w:pos="158"/>
        </w:tabs>
        <w:spacing w:after="0" w:line="240" w:lineRule="auto"/>
        <w:ind w:left="180"/>
        <w:rPr>
          <w:rFonts w:eastAsia="PMingLiU" w:cs="Times New Roman" w:hint="eastAsia"/>
          <w:b/>
          <w:color w:val="0072C6"/>
          <w:sz w:val="18"/>
        </w:rPr>
      </w:pPr>
      <w:r>
        <w:rPr>
          <w:rFonts w:eastAsia="PMingLiU" w:cs="Times New Roman" w:hint="eastAsia"/>
          <w:b/>
          <w:color w:val="0072C6"/>
          <w:sz w:val="18"/>
        </w:rPr>
        <w:t>服務等級協定</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 xml:space="preserve">Microsoft Social Engagement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s>
        <w:spacing w:after="0" w:line="240" w:lineRule="auto"/>
        <w:ind w:left="187"/>
        <w:rPr>
          <w:rFonts w:eastAsia="PMingLiU" w:cs="Times New Roman" w:hint="eastAsia"/>
          <w:b/>
          <w:color w:val="0072C6"/>
          <w:sz w:val="18"/>
        </w:rPr>
      </w:pPr>
      <w:r>
        <w:rPr>
          <w:rFonts w:eastAsia="PMingLiU" w:cs="Times New Roman" w:hint="eastAsia"/>
          <w:b/>
          <w:color w:val="0072C6"/>
          <w:sz w:val="18"/>
        </w:rPr>
        <w:t>透過</w:t>
      </w:r>
      <w:r>
        <w:rPr>
          <w:rFonts w:eastAsia="PMingLiU" w:cs="Times New Roman" w:hint="eastAsia"/>
          <w:b/>
          <w:color w:val="0072C6"/>
          <w:sz w:val="18"/>
        </w:rPr>
        <w:t xml:space="preserve"> Dynamics 365 AI for Market Insights </w:t>
      </w:r>
      <w:r>
        <w:rPr>
          <w:rFonts w:eastAsia="PMingLiU" w:cs="Times New Roman" w:hint="eastAsia"/>
          <w:b/>
          <w:color w:val="0072C6"/>
          <w:sz w:val="18"/>
        </w:rPr>
        <w:t>取得之社交內容</w:t>
      </w:r>
    </w:p>
    <w:p w:rsidR="00167496" w:rsidRDefault="00167496" w:rsidP="00167496">
      <w:pPr>
        <w:tabs>
          <w:tab w:val="left" w:pos="360"/>
        </w:tabs>
        <w:spacing w:after="0" w:line="240" w:lineRule="auto"/>
        <w:ind w:left="180"/>
        <w:rPr>
          <w:rFonts w:eastAsia="PMingLiU" w:cs="Times New Roman" w:hint="eastAsia"/>
          <w:sz w:val="18"/>
        </w:rPr>
      </w:pPr>
      <w:r>
        <w:rPr>
          <w:rFonts w:eastAsia="PMingLiU" w:cs="Times New Roman" w:hint="eastAsia"/>
          <w:sz w:val="18"/>
        </w:rPr>
        <w:t>社交內容是由社交媒體網路</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例如</w:t>
      </w:r>
      <w:r>
        <w:rPr>
          <w:rFonts w:eastAsia="PMingLiU" w:cs="Times New Roman" w:hint="eastAsia"/>
          <w:sz w:val="18"/>
        </w:rPr>
        <w:t xml:space="preserve"> Twitter</w:t>
      </w:r>
      <w:r>
        <w:rPr>
          <w:rFonts w:eastAsia="PMingLiU" w:cs="Times New Roman" w:hint="eastAsia"/>
          <w:sz w:val="18"/>
        </w:rPr>
        <w:t>、</w:t>
      </w:r>
      <w:r>
        <w:rPr>
          <w:rFonts w:eastAsia="PMingLiU" w:cs="Times New Roman" w:hint="eastAsia"/>
          <w:sz w:val="18"/>
        </w:rPr>
        <w:t xml:space="preserve">Facebook </w:t>
      </w:r>
      <w:r>
        <w:rPr>
          <w:rFonts w:eastAsia="PMingLiU" w:cs="Times New Roman" w:hint="eastAsia"/>
          <w:sz w:val="18"/>
        </w:rPr>
        <w:t>及</w:t>
      </w:r>
      <w:r>
        <w:rPr>
          <w:rFonts w:eastAsia="PMingLiU" w:cs="Times New Roman" w:hint="eastAsia"/>
          <w:sz w:val="18"/>
        </w:rPr>
        <w:t xml:space="preserve"> YouTube</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與回應客戶在</w:t>
      </w:r>
      <w:r>
        <w:rPr>
          <w:rFonts w:eastAsia="PMingLiU" w:cs="Times New Roman" w:hint="eastAsia"/>
          <w:sz w:val="18"/>
        </w:rPr>
        <w:t xml:space="preserve"> Microsoft Social Engagement </w:t>
      </w:r>
      <w:r>
        <w:rPr>
          <w:rFonts w:eastAsia="PMingLiU" w:cs="Times New Roman" w:hint="eastAsia"/>
          <w:sz w:val="18"/>
        </w:rPr>
        <w:t>中執行之搜尋查詢的資料索引或資料彚總服務所提供之內容。社交內容並非客戶資料。若是代表客戶使用客戶資料進行設定或啟動搜尋查詢，則該資料將與第三方共用，以便於必要時擷取社交內容。客戶只能將社交內容用於內部業務目的。客戶不得使用社交內容來進行監視。公共部門客戶可能會限制對社交內容之存取。</w:t>
      </w:r>
      <w:r>
        <w:rPr>
          <w:rFonts w:eastAsia="PMingLiU" w:cs="Times New Roman" w:hint="eastAsia"/>
          <w:sz w:val="18"/>
        </w:rPr>
        <w:t xml:space="preserve">Microsoft </w:t>
      </w:r>
      <w:r>
        <w:rPr>
          <w:rFonts w:eastAsia="PMingLiU" w:cs="Times New Roman" w:hint="eastAsia"/>
          <w:sz w:val="18"/>
        </w:rPr>
        <w:t>保留下列權利：</w:t>
      </w:r>
    </w:p>
    <w:p w:rsidR="00167496" w:rsidRDefault="00167496" w:rsidP="00167496">
      <w:pPr>
        <w:numPr>
          <w:ilvl w:val="0"/>
          <w:numId w:val="22"/>
        </w:numPr>
        <w:tabs>
          <w:tab w:val="left" w:pos="180"/>
        </w:tabs>
        <w:spacing w:after="0" w:line="240" w:lineRule="auto"/>
        <w:ind w:left="810" w:hanging="270"/>
        <w:rPr>
          <w:rFonts w:eastAsia="PMingLiU" w:cs="Times New Roman" w:hint="eastAsia"/>
          <w:sz w:val="18"/>
        </w:rPr>
      </w:pPr>
      <w:r>
        <w:rPr>
          <w:rFonts w:eastAsia="PMingLiU" w:cs="Times New Roman" w:hint="eastAsia"/>
          <w:sz w:val="18"/>
        </w:rPr>
        <w:t>將社交內容儲存於含有其他被授權人由其他來源彙整之內容的資料庫；</w:t>
      </w:r>
    </w:p>
    <w:p w:rsidR="00167496" w:rsidRDefault="00167496" w:rsidP="00167496">
      <w:pPr>
        <w:numPr>
          <w:ilvl w:val="0"/>
          <w:numId w:val="22"/>
        </w:numPr>
        <w:tabs>
          <w:tab w:val="left" w:pos="158"/>
        </w:tabs>
        <w:spacing w:before="40" w:after="0" w:line="240" w:lineRule="auto"/>
        <w:ind w:left="810" w:hanging="274"/>
        <w:rPr>
          <w:rFonts w:eastAsia="PMingLiU" w:cs="Times New Roman" w:hint="eastAsia"/>
          <w:sz w:val="18"/>
        </w:rPr>
      </w:pPr>
      <w:r>
        <w:rPr>
          <w:rFonts w:eastAsia="PMingLiU" w:cs="Times New Roman" w:hint="eastAsia"/>
          <w:sz w:val="18"/>
        </w:rPr>
        <w:t>基於任何目的存取、編輯或刪除社交內容；指示客戶編輯或刪除社交內容；限制客戶匯出或移轉社交內容之能力；以及在線上服務終止或屆滿後刪除或限制進一步存取社交內容。</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 w:val="left" w:pos="720"/>
          <w:tab w:val="left" w:pos="1080"/>
        </w:tabs>
        <w:spacing w:after="0" w:line="240" w:lineRule="auto"/>
        <w:rPr>
          <w:rFonts w:eastAsia="PMingLiU" w:cs="Times New Roman" w:hint="eastAsia"/>
          <w:b/>
          <w:color w:val="00188F"/>
          <w:sz w:val="18"/>
          <w:szCs w:val="20"/>
        </w:rPr>
      </w:pPr>
      <w:r>
        <w:rPr>
          <w:rFonts w:eastAsia="PMingLiU" w:cs="Times New Roman" w:hint="eastAsia"/>
          <w:b/>
          <w:color w:val="00188F"/>
          <w:sz w:val="18"/>
          <w:szCs w:val="20"/>
        </w:rPr>
        <w:t xml:space="preserve">Dynamics 365 for Operations </w:t>
      </w:r>
      <w:r>
        <w:rPr>
          <w:rFonts w:eastAsia="PMingLiU" w:cs="Times New Roman" w:hint="eastAsia"/>
          <w:b/>
          <w:color w:val="00188F"/>
          <w:sz w:val="18"/>
          <w:szCs w:val="20"/>
        </w:rPr>
        <w:t>訂單明細</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使用者或裝置不需要</w:t>
      </w:r>
      <w:r>
        <w:rPr>
          <w:rFonts w:eastAsia="PMingLiU" w:cs="Times New Roman" w:hint="eastAsia"/>
          <w:sz w:val="18"/>
        </w:rPr>
        <w:t xml:space="preserve"> SL </w:t>
      </w:r>
      <w:r>
        <w:rPr>
          <w:rFonts w:eastAsia="PMingLiU" w:cs="Times New Roman" w:hint="eastAsia"/>
          <w:sz w:val="18"/>
        </w:rPr>
        <w:t>便能間接</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非透過用戶端</w:t>
      </w:r>
      <w:r>
        <w:rPr>
          <w:rFonts w:eastAsia="PMingLiU" w:cs="Times New Roman" w:hint="eastAsia"/>
          <w:sz w:val="18"/>
        </w:rPr>
        <w:t xml:space="preserve"> UI</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執行</w:t>
      </w:r>
      <w:r>
        <w:rPr>
          <w:rFonts w:eastAsia="PMingLiU" w:cs="Times New Roman" w:hint="eastAsia"/>
          <w:sz w:val="18"/>
        </w:rPr>
        <w:t xml:space="preserve"> Dynamics 365 </w:t>
      </w:r>
      <w:r>
        <w:rPr>
          <w:rFonts w:eastAsia="PMingLiU" w:cs="Times New Roman" w:hint="eastAsia"/>
          <w:sz w:val="18"/>
        </w:rPr>
        <w:t>授權指南</w:t>
      </w:r>
      <w:r>
        <w:rPr>
          <w:rFonts w:eastAsia="PMingLiU" w:cs="Times New Roman" w:hint="eastAsia"/>
          <w:sz w:val="18"/>
        </w:rPr>
        <w:t xml:space="preserve"> (</w:t>
      </w:r>
      <w:hyperlink r:id="rId47" w:history="1">
        <w:r>
          <w:rPr>
            <w:rStyle w:val="Hyperlink"/>
            <w:rFonts w:eastAsia="PMingLiU" w:cs="Times New Roman" w:hint="eastAsia"/>
            <w:color w:val="0563C1"/>
            <w:sz w:val="18"/>
          </w:rPr>
          <w:t>https://go.microsoft.com/fwlink/?LinkId=866544&amp;clcid=0x409</w:t>
        </w:r>
      </w:hyperlink>
      <w:r>
        <w:rPr>
          <w:rFonts w:eastAsia="PMingLiU" w:cs="Times New Roman" w:hint="eastAsia"/>
          <w:sz w:val="18"/>
        </w:rPr>
        <w:t xml:space="preserve">) </w:t>
      </w:r>
      <w:r>
        <w:rPr>
          <w:rFonts w:eastAsia="PMingLiU" w:cs="Times New Roman" w:hint="eastAsia"/>
          <w:sz w:val="18"/>
        </w:rPr>
        <w:t>中所指定的交易類型。允許的交易數目限制為授權的訂單明細數目。</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hint="eastAsia"/>
          <w:b/>
          <w:color w:val="00188F"/>
          <w:sz w:val="18"/>
          <w:szCs w:val="20"/>
        </w:rPr>
      </w:pPr>
      <w:r>
        <w:rPr>
          <w:rFonts w:eastAsia="PMingLiU" w:cs="Times New Roman" w:hint="eastAsia"/>
          <w:b/>
          <w:color w:val="00188F"/>
          <w:sz w:val="18"/>
          <w:szCs w:val="20"/>
        </w:rPr>
        <w:t>Dynamics 365 Layout</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b/>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sz w:val="18"/>
        </w:rPr>
        <w:t xml:space="preserve">Dynamics 365 Layout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hint="eastAsia"/>
          <w:b/>
          <w:color w:val="00188F"/>
          <w:sz w:val="18"/>
          <w:szCs w:val="20"/>
        </w:rPr>
      </w:pPr>
      <w:r>
        <w:rPr>
          <w:rFonts w:eastAsia="PMingLiU" w:cs="Times New Roman" w:hint="eastAsia"/>
          <w:b/>
          <w:color w:val="00188F"/>
          <w:sz w:val="18"/>
          <w:szCs w:val="20"/>
        </w:rPr>
        <w:t>Dynamics 365 Remote Assist</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hint="eastAsia"/>
          <w:sz w:val="18"/>
        </w:rPr>
      </w:pPr>
      <w:r>
        <w:rPr>
          <w:rFonts w:eastAsia="PMingLiU" w:cs="Times New Roman" w:hint="eastAsia"/>
          <w:sz w:val="18"/>
        </w:rPr>
        <w:t xml:space="preserve">Dynamics 365 Remote Assist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shd w:val="clear" w:color="auto" w:fill="A6A6A6"/>
        <w:tabs>
          <w:tab w:val="left" w:pos="158"/>
        </w:tabs>
        <w:spacing w:before="120" w:after="240" w:line="240" w:lineRule="auto"/>
        <w:jc w:val="right"/>
        <w:rPr>
          <w:rFonts w:eastAsia="PMingLiU" w:cs="Times New Roman" w:hint="eastAsia"/>
          <w:sz w:val="16"/>
          <w:szCs w:val="16"/>
        </w:rPr>
      </w:pPr>
      <w:hyperlink r:id="rId48" w:anchor="TableofContents" w:history="1">
        <w:r>
          <w:rPr>
            <w:rStyle w:val="Hyperlink"/>
            <w:rFonts w:eastAsia="PMingLiU" w:cs="Times New Roman" w:hint="eastAsia"/>
            <w:color w:val="0563C1"/>
            <w:sz w:val="16"/>
            <w:szCs w:val="16"/>
          </w:rPr>
          <w:t>目錄</w:t>
        </w:r>
      </w:hyperlink>
      <w:r>
        <w:rPr>
          <w:rFonts w:eastAsia="PMingLiU" w:cs="Times New Roman" w:hint="eastAsia"/>
          <w:sz w:val="16"/>
          <w:szCs w:val="16"/>
        </w:rPr>
        <w:t>/</w:t>
      </w:r>
      <w:hyperlink r:id="rId49" w:anchor="GeneralTerms" w:history="1">
        <w:r>
          <w:rPr>
            <w:rStyle w:val="Hyperlink"/>
            <w:rFonts w:eastAsia="PMingLiU" w:cs="Times New Roman" w:hint="eastAsia"/>
            <w:color w:val="0563C1"/>
            <w:sz w:val="16"/>
            <w:szCs w:val="16"/>
          </w:rPr>
          <w:t>一般條款</w:t>
        </w:r>
      </w:hyperlink>
    </w:p>
    <w:p w:rsidR="000671C7" w:rsidRPr="001A79A2" w:rsidRDefault="000671C7" w:rsidP="00DB1FA2">
      <w:pPr>
        <w:pStyle w:val="ProductList-OfferingGroupHeading"/>
        <w:keepNext/>
        <w:rPr>
          <w:lang w:eastAsia="zh-TW"/>
        </w:rPr>
      </w:pPr>
      <w:bookmarkStart w:id="153" w:name="_Toc525750247"/>
      <w:r w:rsidRPr="001A79A2">
        <w:rPr>
          <w:lang w:eastAsia="zh-TW"/>
        </w:rPr>
        <w:t>Office 365 Services</w:t>
      </w:r>
      <w:bookmarkEnd w:id="153"/>
    </w:p>
    <w:bookmarkEnd w:id="150"/>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343855"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4"/>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761667" w:rsidRPr="00D548A2" w:rsidRDefault="00761667" w:rsidP="00761667">
      <w:pPr>
        <w:pStyle w:val="ProductList-Body"/>
        <w:rPr>
          <w:rFonts w:eastAsia="PMingLiU"/>
          <w:b/>
          <w:color w:val="00188F"/>
        </w:rPr>
      </w:pPr>
      <w:bookmarkStart w:id="155" w:name="MicrosoftTeams"/>
      <w:r w:rsidRPr="00D548A2">
        <w:rPr>
          <w:rFonts w:eastAsia="PMingLiU"/>
          <w:b/>
          <w:color w:val="00188F"/>
        </w:rPr>
        <w:t>Microsoft Teams</w:t>
      </w:r>
      <w:bookmarkEnd w:id="155"/>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6" w:name="_Toc453946621"/>
    <w:bookmarkStart w:id="157"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50" w:anchor="GeneralTerms" w:history="1">
        <w:r>
          <w:rPr>
            <w:rStyle w:val="Hyperlink"/>
            <w:rFonts w:eastAsia="PMingLiU" w:hint="eastAsia"/>
            <w:sz w:val="16"/>
            <w:szCs w:val="16"/>
          </w:rPr>
          <w:t>一般條款</w:t>
        </w:r>
      </w:hyperlink>
    </w:p>
    <w:bookmarkEnd w:id="156"/>
    <w:bookmarkEnd w:id="157"/>
    <w:p w:rsidR="00167496" w:rsidRPr="00167496" w:rsidRDefault="00167496" w:rsidP="00167496">
      <w:pPr>
        <w:pStyle w:val="ProductList-Body"/>
        <w:rPr>
          <w:rFonts w:eastAsia="PMingLiU"/>
        </w:rPr>
      </w:pPr>
    </w:p>
    <w:p w:rsidR="00167496" w:rsidRDefault="00167496" w:rsidP="00167496">
      <w:pPr>
        <w:pStyle w:val="ProductList-Body"/>
        <w:rPr>
          <w:rFonts w:eastAsia="PMingLiU"/>
        </w:rPr>
      </w:pPr>
    </w:p>
    <w:p w:rsidR="00167496" w:rsidRPr="00167496" w:rsidRDefault="00167496" w:rsidP="00167496">
      <w:pPr>
        <w:pStyle w:val="ProductList-Body"/>
        <w:rPr>
          <w:rFonts w:eastAsia="PMingLiU"/>
        </w:rPr>
      </w:pPr>
    </w:p>
    <w:p w:rsidR="00167496" w:rsidRPr="00167496" w:rsidRDefault="00167496" w:rsidP="00167496">
      <w:pPr>
        <w:pStyle w:val="ProductList-Body"/>
        <w:rPr>
          <w:rFonts w:eastAsia="PMingLiU"/>
        </w:rPr>
      </w:pPr>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bookmarkStart w:id="158" w:name="_Toc523239319"/>
      <w:bookmarkStart w:id="159" w:name="_Toc524436947"/>
      <w:bookmarkStart w:id="160" w:name="ExchangeOnline"/>
      <w:r>
        <w:rPr>
          <w:rFonts w:ascii="Calibri Light" w:eastAsia="PMingLiU" w:hAnsi="Calibri Light" w:cs="Times New Roman"/>
          <w:b/>
          <w:color w:val="0072C6"/>
          <w:sz w:val="28"/>
        </w:rPr>
        <w:t>Exchange Online</w:t>
      </w:r>
      <w:bookmarkEnd w:id="158"/>
      <w:bookmarkEnd w:id="159"/>
      <w:bookmarkEnd w:id="160"/>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智慧型手機及平板電腦裝置</w:t>
      </w:r>
    </w:p>
    <w:p w:rsidR="0096281B" w:rsidRPr="00B6511E" w:rsidRDefault="0096281B" w:rsidP="0096281B">
      <w:pPr>
        <w:pStyle w:val="ProductList-Body"/>
        <w:rPr>
          <w:rFonts w:eastAsia="PMingLiU" w:cstheme="minorHAnsi"/>
        </w:rPr>
      </w:pPr>
      <w:r w:rsidRPr="00B6511E">
        <w:rPr>
          <w:rFonts w:eastAsia="PMingLiU" w:cstheme="minorHAnsi"/>
        </w:rPr>
        <w:t>接受客戶指派</w:t>
      </w:r>
      <w:r w:rsidRPr="00B6511E">
        <w:rPr>
          <w:rFonts w:eastAsia="PMingLiU" w:cstheme="minorHAnsi"/>
        </w:rPr>
        <w:t xml:space="preserve"> Exchange Online </w:t>
      </w:r>
      <w:r w:rsidRPr="00B6511E">
        <w:rPr>
          <w:rFonts w:eastAsia="PMingLiU" w:cstheme="minorHAnsi"/>
        </w:rPr>
        <w:t>使用者</w:t>
      </w:r>
      <w:r w:rsidRPr="00B6511E">
        <w:rPr>
          <w:rFonts w:eastAsia="PMingLiU" w:cstheme="minorHAnsi"/>
        </w:rPr>
        <w:t xml:space="preserve"> SL </w:t>
      </w:r>
      <w:r w:rsidRPr="00B6511E">
        <w:rPr>
          <w:rFonts w:eastAsia="PMingLiU" w:cstheme="minorHAnsi"/>
        </w:rPr>
        <w:t>之每位使用者，也可以在至多五部智慧型手機和五部平板電腦上啟用</w:t>
      </w:r>
      <w:r w:rsidRPr="00B6511E">
        <w:rPr>
          <w:rFonts w:eastAsia="PMingLiU" w:cstheme="minorHAnsi"/>
        </w:rPr>
        <w:t xml:space="preserve"> Microsoft Outlook Mobile </w:t>
      </w:r>
      <w:r w:rsidRPr="00B6511E">
        <w:rPr>
          <w:rFonts w:eastAsia="PMingLiU" w:cstheme="minorHAnsi"/>
        </w:rPr>
        <w:t>軟體。</w:t>
      </w:r>
    </w:p>
    <w:p w:rsidR="0096281B" w:rsidRDefault="0096281B" w:rsidP="000671C7">
      <w:pPr>
        <w:pStyle w:val="ProductList-Body"/>
        <w:tabs>
          <w:tab w:val="clear" w:pos="158"/>
          <w:tab w:val="left" w:pos="270"/>
        </w:tabs>
        <w:rPr>
          <w:rFonts w:eastAsia="PMingLiU"/>
          <w:b/>
          <w:color w:val="00188F"/>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1"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2A530F" w:rsidRPr="004A3770" w:rsidRDefault="002A530F" w:rsidP="002A530F">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rsidR="002A530F" w:rsidRPr="004A3770" w:rsidRDefault="002A530F" w:rsidP="002A530F">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61" w:name="_Hlk486589626"/>
    </w:p>
    <w:bookmarkEnd w:id="161"/>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2" w:name="_Toc423959249"/>
      <w:r w:rsidRPr="0076124E">
        <w:rPr>
          <w:rFonts w:eastAsia="PMingLiU" w:hint="eastAsia"/>
          <w:b/>
          <w:color w:val="00188F"/>
        </w:rPr>
        <w:t>服務等級協定</w:t>
      </w:r>
      <w:bookmarkEnd w:id="162"/>
    </w:p>
    <w:p w:rsidR="00F30FF3" w:rsidRPr="0067121B" w:rsidRDefault="00F30FF3" w:rsidP="00F30FF3">
      <w:pPr>
        <w:pStyle w:val="ProductList-Body"/>
        <w:tabs>
          <w:tab w:val="clear" w:pos="158"/>
          <w:tab w:val="left" w:pos="180"/>
        </w:tabs>
        <w:rPr>
          <w:rFonts w:eastAsia="PMingLiU"/>
        </w:rPr>
      </w:pPr>
      <w:bookmarkStart w:id="163"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bookmarkEnd w:id="163"/>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64" w:name="_Toc523239320"/>
      <w:bookmarkStart w:id="165"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64"/>
      <w:bookmarkEnd w:id="165"/>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tabs>
          <w:tab w:val="left" w:pos="158"/>
        </w:tabs>
        <w:spacing w:after="0" w:line="240" w:lineRule="auto"/>
        <w:rPr>
          <w:rFonts w:eastAsia="PMingLiU" w:cs="Times New Roman" w:hint="eastAsia"/>
          <w:b/>
          <w:color w:val="00188F"/>
          <w:sz w:val="18"/>
        </w:rPr>
      </w:pPr>
      <w:r>
        <w:rPr>
          <w:rFonts w:eastAsia="PMingLiU" w:cs="Times New Roman" w:hint="eastAsia"/>
          <w:b/>
          <w:color w:val="00188F"/>
          <w:sz w:val="18"/>
        </w:rPr>
        <w:t>服務等級協定</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80"/>
        </w:tabs>
        <w:spacing w:after="0" w:line="240" w:lineRule="auto"/>
        <w:rPr>
          <w:rFonts w:eastAsia="PMingLiU" w:cs="Times New Roman" w:hint="eastAsia"/>
          <w:b/>
          <w:color w:val="00188F"/>
          <w:sz w:val="18"/>
        </w:rPr>
      </w:pPr>
      <w:r>
        <w:rPr>
          <w:rFonts w:eastAsia="PMingLiU" w:cs="Times New Roman" w:hint="eastAsia"/>
          <w:b/>
          <w:color w:val="00188F"/>
          <w:sz w:val="18"/>
        </w:rPr>
        <w:t>安裝與使用權利</w:t>
      </w:r>
    </w:p>
    <w:p w:rsidR="00167496" w:rsidRDefault="00167496" w:rsidP="00167496">
      <w:pPr>
        <w:tabs>
          <w:tab w:val="left" w:pos="180"/>
        </w:tabs>
        <w:spacing w:after="0" w:line="240" w:lineRule="auto"/>
        <w:rPr>
          <w:rFonts w:eastAsia="PMingLiU" w:cs="Times New Roman" w:hint="eastAsia"/>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之每個使用者，都必須擁有工作或學校帳戶才能使用與訂閱一併提供之軟體。這些使用者：</w:t>
      </w:r>
    </w:p>
    <w:p w:rsidR="00167496" w:rsidRDefault="00167496" w:rsidP="00167496">
      <w:pPr>
        <w:numPr>
          <w:ilvl w:val="0"/>
          <w:numId w:val="23"/>
        </w:numPr>
        <w:tabs>
          <w:tab w:val="left" w:pos="158"/>
        </w:tabs>
        <w:spacing w:after="0" w:line="240" w:lineRule="auto"/>
        <w:ind w:left="450" w:hanging="270"/>
        <w:rPr>
          <w:rFonts w:eastAsia="PMingLiU" w:cs="Times New Roman" w:hint="eastAsia"/>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3"/>
        </w:numPr>
        <w:tabs>
          <w:tab w:val="left" w:pos="158"/>
        </w:tabs>
        <w:spacing w:after="0" w:line="240" w:lineRule="auto"/>
        <w:ind w:left="450" w:hanging="270"/>
        <w:rPr>
          <w:rFonts w:eastAsia="PMingLiU" w:cs="Times New Roman" w:hint="eastAsia"/>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2" w:history="1">
        <w:r>
          <w:rPr>
            <w:rStyle w:val="Hyperlink"/>
            <w:rFonts w:eastAsia="PMingLiU" w:cs="Times New Roman" w:hint="eastAsia"/>
            <w:color w:val="0563C1"/>
            <w:sz w:val="18"/>
          </w:rPr>
          <w:t>www.office.com/sca</w:t>
        </w:r>
      </w:hyperlink>
      <w:r>
        <w:rPr>
          <w:rFonts w:eastAsia="PMingLiU" w:cs="Times New Roman" w:hint="eastAsia"/>
          <w:color w:val="0563C1"/>
          <w:sz w:val="2"/>
          <w:u w:val="single"/>
        </w:rPr>
        <w:t xml:space="preserve"> </w:t>
      </w:r>
      <w:r>
        <w:rPr>
          <w:rFonts w:eastAsia="PMingLiU" w:cs="Times New Roman" w:hint="eastAsia"/>
          <w:sz w:val="18"/>
        </w:rPr>
        <w:t>。這項共用電腦啟用佈建不適用於</w:t>
      </w:r>
      <w:r>
        <w:rPr>
          <w:rFonts w:eastAsia="PMingLiU" w:cs="Times New Roman" w:hint="eastAsia"/>
          <w:sz w:val="18"/>
        </w:rPr>
        <w:t xml:space="preserve"> Office 365 </w:t>
      </w:r>
      <w:r>
        <w:rPr>
          <w:rFonts w:eastAsia="PMingLiU" w:cs="Times New Roman" w:hint="eastAsia"/>
          <w:sz w:val="18"/>
        </w:rPr>
        <w:t>商務版的客戶授權；以及</w:t>
      </w:r>
    </w:p>
    <w:p w:rsidR="00167496" w:rsidRDefault="00167496" w:rsidP="00167496">
      <w:pPr>
        <w:numPr>
          <w:ilvl w:val="0"/>
          <w:numId w:val="23"/>
        </w:numPr>
        <w:tabs>
          <w:tab w:val="left" w:pos="158"/>
        </w:tabs>
        <w:spacing w:after="0" w:line="240" w:lineRule="auto"/>
        <w:ind w:left="450" w:hanging="270"/>
        <w:rPr>
          <w:rFonts w:eastAsia="PMingLiU" w:cs="Times New Roman" w:hint="eastAsia"/>
          <w:b/>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167496" w:rsidRDefault="00167496" w:rsidP="00167496">
      <w:pPr>
        <w:numPr>
          <w:ilvl w:val="0"/>
          <w:numId w:val="23"/>
        </w:numPr>
        <w:tabs>
          <w:tab w:val="left" w:pos="158"/>
        </w:tabs>
        <w:spacing w:after="0" w:line="240" w:lineRule="auto"/>
        <w:ind w:left="450" w:hanging="270"/>
        <w:rPr>
          <w:rFonts w:eastAsia="PMingLiU" w:cs="Times New Roman" w:hint="eastAsia"/>
          <w:sz w:val="18"/>
        </w:rPr>
      </w:pPr>
      <w:r>
        <w:rPr>
          <w:rFonts w:eastAsia="PMingLiU" w:cs="Times New Roman" w:hint="eastAsia"/>
          <w:sz w:val="18"/>
        </w:rPr>
        <w:t>得使用視同專業增強版的一部分而提供之已連接網際網路的線上服務。此外，如果客戶許可的話，使用者得選擇使用受本</w:t>
      </w:r>
      <w:r>
        <w:rPr>
          <w:rFonts w:eastAsia="PMingLiU" w:cs="Times New Roman" w:hint="eastAsia"/>
          <w:sz w:val="18"/>
        </w:rPr>
        <w:t xml:space="preserve"> OST </w:t>
      </w:r>
      <w:r>
        <w:rPr>
          <w:rFonts w:eastAsia="PMingLiU" w:cs="Times New Roman" w:hint="eastAsia"/>
          <w:sz w:val="18"/>
        </w:rPr>
        <w:t>以外的使用條款所拘束且</w:t>
      </w:r>
      <w:r>
        <w:rPr>
          <w:rFonts w:eastAsia="PMingLiU" w:cs="Times New Roman" w:hint="eastAsia"/>
          <w:sz w:val="18"/>
        </w:rPr>
        <w:t xml:space="preserve"> Microsoft </w:t>
      </w:r>
      <w:r>
        <w:rPr>
          <w:rFonts w:eastAsia="PMingLiU" w:cs="Times New Roman" w:hint="eastAsia"/>
          <w:sz w:val="18"/>
        </w:rPr>
        <w:t>為資料控管者之相關連線服務，如產品文件中所述。</w:t>
      </w:r>
    </w:p>
    <w:p w:rsidR="00167496" w:rsidRDefault="00167496" w:rsidP="00167496">
      <w:pPr>
        <w:tabs>
          <w:tab w:val="left" w:pos="158"/>
        </w:tabs>
        <w:spacing w:before="40" w:after="0" w:line="240" w:lineRule="auto"/>
        <w:rPr>
          <w:rFonts w:eastAsia="PMingLiU" w:cs="Times New Roman" w:hint="eastAsia"/>
          <w:sz w:val="18"/>
        </w:rPr>
      </w:pPr>
    </w:p>
    <w:p w:rsidR="00167496" w:rsidRDefault="00167496" w:rsidP="00167496">
      <w:pPr>
        <w:tabs>
          <w:tab w:val="left" w:pos="158"/>
        </w:tabs>
        <w:spacing w:after="0" w:line="240" w:lineRule="auto"/>
        <w:rPr>
          <w:rFonts w:eastAsia="PMingLiU" w:cs="Times New Roman" w:hint="eastAsia"/>
          <w:b/>
          <w:color w:val="00188F"/>
          <w:sz w:val="18"/>
        </w:rPr>
      </w:pPr>
      <w:r>
        <w:rPr>
          <w:rFonts w:eastAsia="PMingLiU" w:cs="Times New Roman" w:hint="eastAsia"/>
          <w:b/>
          <w:color w:val="00188F"/>
          <w:sz w:val="18"/>
        </w:rPr>
        <w:t>智慧型手機及平板電腦裝置</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之每位使用者，也可以至多在五部智慧型手機和五部平板電腦上啟用</w:t>
      </w:r>
      <w:r>
        <w:rPr>
          <w:rFonts w:eastAsia="PMingLiU" w:cs="Times New Roman" w:hint="eastAsia"/>
          <w:sz w:val="18"/>
        </w:rPr>
        <w:t xml:space="preserve"> Microsoft Office Mobile </w:t>
      </w:r>
      <w:r>
        <w:rPr>
          <w:rFonts w:eastAsia="PMingLiU" w:cs="Times New Roman" w:hint="eastAsia"/>
          <w:sz w:val="18"/>
        </w:rPr>
        <w:t>軟體。若為</w:t>
      </w:r>
      <w:r>
        <w:rPr>
          <w:rFonts w:eastAsia="PMingLiU" w:cs="Times New Roman" w:hint="eastAsia"/>
          <w:sz w:val="18"/>
        </w:rPr>
        <w:t xml:space="preserve"> Office 365 A1</w:t>
      </w:r>
      <w:r>
        <w:rPr>
          <w:rFonts w:eastAsia="PMingLiU" w:cs="Times New Roman" w:hint="eastAsia"/>
          <w:sz w:val="18"/>
        </w:rPr>
        <w:t>、</w:t>
      </w:r>
      <w:r>
        <w:rPr>
          <w:rFonts w:eastAsia="PMingLiU" w:cs="Times New Roman" w:hint="eastAsia"/>
          <w:sz w:val="18"/>
        </w:rPr>
        <w:t>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版和商務基本版，以及</w:t>
      </w:r>
      <w:r>
        <w:rPr>
          <w:rFonts w:eastAsia="PMingLiU" w:cs="Times New Roman" w:hint="eastAsia"/>
          <w:sz w:val="18"/>
        </w:rPr>
        <w:t xml:space="preserve"> Microsoft 365 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版的使用者，啟動</w:t>
      </w:r>
      <w:r>
        <w:rPr>
          <w:rFonts w:eastAsia="PMingLiU" w:cs="Times New Roman" w:hint="eastAsia"/>
          <w:sz w:val="18"/>
        </w:rPr>
        <w:t xml:space="preserve"> Microsoft Office Mobile </w:t>
      </w:r>
      <w:r>
        <w:rPr>
          <w:rFonts w:eastAsia="PMingLiU" w:cs="Times New Roman" w:hint="eastAsia"/>
          <w:sz w:val="18"/>
        </w:rPr>
        <w:t>軟體的這項權利僅限於使用</w:t>
      </w:r>
      <w:r>
        <w:rPr>
          <w:rFonts w:eastAsia="PMingLiU" w:cs="Times New Roman" w:hint="eastAsia"/>
          <w:sz w:val="18"/>
        </w:rPr>
        <w:t xml:space="preserve"> 10.1 </w:t>
      </w:r>
      <w:r>
        <w:rPr>
          <w:rFonts w:eastAsia="PMingLiU" w:cs="Times New Roman" w:hint="eastAsia"/>
          <w:sz w:val="18"/>
        </w:rPr>
        <w:t>吋</w:t>
      </w:r>
      <w:r>
        <w:rPr>
          <w:rFonts w:eastAsia="PMingLiU" w:cs="Times New Roman" w:hint="eastAsia"/>
          <w:sz w:val="18"/>
        </w:rPr>
        <w:t xml:space="preserve"> </w:t>
      </w:r>
      <w:r>
        <w:rPr>
          <w:rFonts w:eastAsia="PMingLiU" w:cs="Times New Roman"/>
          <w:sz w:val="18"/>
        </w:rPr>
        <w:br/>
      </w:r>
      <w:r>
        <w:rPr>
          <w:rFonts w:ascii="PMingLiU" w:eastAsia="PMingLiU" w:hAnsi="PMingLiU" w:cs="Times New Roman" w:hint="eastAsia"/>
          <w:sz w:val="18"/>
        </w:rPr>
        <w:t>(</w:t>
      </w:r>
      <w:r>
        <w:rPr>
          <w:rFonts w:eastAsia="PMingLiU" w:cs="Times New Roman" w:hint="eastAsia"/>
          <w:sz w:val="18"/>
        </w:rPr>
        <w:t>對角長度</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或以下之整合螢幕的裝置。</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158"/>
        </w:tabs>
        <w:spacing w:after="0" w:line="240" w:lineRule="auto"/>
        <w:rPr>
          <w:rFonts w:eastAsia="PMingLiU" w:cs="Times New Roman" w:hint="eastAsia"/>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rsidR="00167496" w:rsidRDefault="00167496" w:rsidP="00167496">
      <w:pPr>
        <w:tabs>
          <w:tab w:val="left" w:pos="158"/>
        </w:tabs>
        <w:spacing w:after="0" w:line="240" w:lineRule="auto"/>
        <w:ind w:left="180"/>
        <w:rPr>
          <w:rFonts w:eastAsia="PMingLiU" w:cs="Times New Roman" w:hint="eastAsia"/>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rsidR="00167496" w:rsidRDefault="00167496" w:rsidP="00167496">
      <w:pPr>
        <w:tabs>
          <w:tab w:val="left" w:pos="158"/>
        </w:tabs>
        <w:spacing w:after="0" w:line="240" w:lineRule="auto"/>
        <w:ind w:left="180"/>
        <w:rPr>
          <w:rFonts w:eastAsia="PMingLiU" w:cs="Times New Roman" w:hint="eastAsia"/>
          <w:sz w:val="18"/>
        </w:rPr>
      </w:pPr>
    </w:p>
    <w:p w:rsidR="00167496" w:rsidRDefault="00167496" w:rsidP="00167496">
      <w:pPr>
        <w:tabs>
          <w:tab w:val="left" w:pos="158"/>
        </w:tabs>
        <w:spacing w:after="0" w:line="240" w:lineRule="auto"/>
        <w:ind w:left="180"/>
        <w:rPr>
          <w:rFonts w:eastAsia="PMingLiU" w:cs="Times New Roman" w:hint="eastAsia"/>
          <w:b/>
          <w:color w:val="0072C6"/>
          <w:sz w:val="18"/>
        </w:rPr>
      </w:pPr>
      <w:r>
        <w:rPr>
          <w:rFonts w:eastAsia="PMingLiU" w:cs="Times New Roman" w:hint="eastAsia"/>
          <w:b/>
          <w:color w:val="0072C6"/>
          <w:sz w:val="18"/>
        </w:rPr>
        <w:t>Office Online Server</w:t>
      </w:r>
    </w:p>
    <w:p w:rsidR="00167496" w:rsidRDefault="00167496" w:rsidP="00167496">
      <w:pPr>
        <w:tabs>
          <w:tab w:val="left" w:pos="158"/>
        </w:tabs>
        <w:spacing w:after="0" w:line="240" w:lineRule="auto"/>
        <w:ind w:left="180"/>
        <w:rPr>
          <w:rFonts w:eastAsia="PMingLiU" w:cs="Times New Roman" w:hint="eastAsia"/>
          <w:sz w:val="18"/>
        </w:rPr>
      </w:pPr>
      <w:r>
        <w:rPr>
          <w:rFonts w:eastAsia="PMingLiU" w:cs="Times New Roman" w:hint="eastAsia"/>
          <w:sz w:val="18"/>
        </w:rPr>
        <w:t>針對每項</w:t>
      </w:r>
      <w:r>
        <w:rPr>
          <w:rFonts w:eastAsia="PMingLiU" w:cs="Times New Roman" w:hint="eastAsia"/>
          <w:sz w:val="18"/>
        </w:rPr>
        <w:t xml:space="preserve"> Office 365 ProPlus </w:t>
      </w:r>
      <w:r>
        <w:rPr>
          <w:rFonts w:eastAsia="PMingLiU" w:cs="Times New Roman" w:hint="eastAsia"/>
          <w:sz w:val="18"/>
        </w:rPr>
        <w:t>訂閱，客戶得於其使用之任何伺服器上安裝任何數目之</w:t>
      </w:r>
      <w:r>
        <w:rPr>
          <w:rFonts w:eastAsia="PMingLiU" w:cs="Times New Roman" w:hint="eastAsia"/>
          <w:sz w:val="18"/>
        </w:rPr>
        <w:t xml:space="preserve"> Office Online Server </w:t>
      </w:r>
      <w:r>
        <w:rPr>
          <w:rFonts w:eastAsia="PMingLiU" w:cs="Times New Roman" w:hint="eastAsia"/>
          <w:sz w:val="18"/>
        </w:rPr>
        <w:t>拷貝。每個</w:t>
      </w:r>
      <w:r>
        <w:rPr>
          <w:rFonts w:eastAsia="PMingLiU" w:cs="Times New Roman" w:hint="eastAsia"/>
          <w:sz w:val="18"/>
        </w:rPr>
        <w:t xml:space="preserve"> Office 365 ProPlus </w:t>
      </w:r>
      <w:r>
        <w:rPr>
          <w:rFonts w:eastAsia="PMingLiU" w:cs="Times New Roman" w:hint="eastAsia"/>
          <w:sz w:val="18"/>
        </w:rPr>
        <w:t>使用者得使用</w:t>
      </w:r>
      <w:r>
        <w:rPr>
          <w:rFonts w:eastAsia="PMingLiU" w:cs="Times New Roman" w:hint="eastAsia"/>
          <w:sz w:val="18"/>
        </w:rPr>
        <w:t xml:space="preserve"> Office Online Server </w:t>
      </w:r>
      <w:r>
        <w:rPr>
          <w:rFonts w:eastAsia="PMingLiU" w:cs="Times New Roman" w:hint="eastAsia"/>
          <w:sz w:val="18"/>
        </w:rPr>
        <w:t>軟體。若客戶係依</w:t>
      </w:r>
      <w:r>
        <w:rPr>
          <w:rFonts w:eastAsia="PMingLiU" w:cs="Times New Roman" w:hint="eastAsia"/>
          <w:sz w:val="18"/>
        </w:rPr>
        <w:t xml:space="preserve"> Microsoft </w:t>
      </w:r>
      <w:r>
        <w:rPr>
          <w:rFonts w:eastAsia="PMingLiU" w:cs="Times New Roman" w:hint="eastAsia"/>
          <w:sz w:val="18"/>
        </w:rPr>
        <w:t>線上訂閱合約、</w:t>
      </w:r>
      <w:r>
        <w:rPr>
          <w:rFonts w:eastAsia="PMingLiU" w:cs="Times New Roman" w:hint="eastAsia"/>
          <w:sz w:val="18"/>
        </w:rPr>
        <w:t xml:space="preserve">Microsoft </w:t>
      </w:r>
      <w:r>
        <w:rPr>
          <w:rFonts w:eastAsia="PMingLiU" w:cs="Times New Roman" w:hint="eastAsia"/>
          <w:sz w:val="18"/>
        </w:rPr>
        <w:t>雲端合約或僅涵蓋線上服務之其他</w:t>
      </w:r>
      <w:r>
        <w:rPr>
          <w:rFonts w:eastAsia="PMingLiU" w:cs="Times New Roman" w:hint="eastAsia"/>
          <w:sz w:val="18"/>
        </w:rPr>
        <w:t xml:space="preserve"> Microsoft </w:t>
      </w:r>
      <w:r>
        <w:rPr>
          <w:rFonts w:eastAsia="PMingLiU" w:cs="Times New Roman" w:hint="eastAsia"/>
          <w:sz w:val="18"/>
        </w:rPr>
        <w:t>合約授權此產品，則本條款並不適用。</w:t>
      </w:r>
    </w:p>
    <w:p w:rsidR="00167496" w:rsidRDefault="00167496" w:rsidP="00167496">
      <w:pPr>
        <w:shd w:val="clear" w:color="auto" w:fill="A6A6A6"/>
        <w:tabs>
          <w:tab w:val="left" w:pos="158"/>
        </w:tabs>
        <w:spacing w:before="120" w:after="240" w:line="240" w:lineRule="auto"/>
        <w:jc w:val="right"/>
        <w:rPr>
          <w:rFonts w:eastAsia="PMingLiU" w:cs="Times New Roman" w:hint="eastAsia"/>
          <w:sz w:val="16"/>
          <w:szCs w:val="16"/>
        </w:rPr>
      </w:pPr>
      <w:hyperlink r:id="rId53" w:anchor="TableofContents" w:history="1">
        <w:r>
          <w:rPr>
            <w:rStyle w:val="Hyperlink"/>
            <w:rFonts w:eastAsia="PMingLiU" w:cs="Times New Roman" w:hint="eastAsia"/>
            <w:color w:val="0563C1"/>
            <w:sz w:val="16"/>
            <w:szCs w:val="16"/>
          </w:rPr>
          <w:t>目錄</w:t>
        </w:r>
      </w:hyperlink>
      <w:r>
        <w:rPr>
          <w:rFonts w:eastAsia="PMingLiU" w:cs="Times New Roman" w:hint="eastAsia"/>
          <w:sz w:val="16"/>
          <w:szCs w:val="16"/>
        </w:rPr>
        <w:t>/</w:t>
      </w:r>
      <w:hyperlink r:id="rId54" w:anchor="GeneralTerms" w:history="1">
        <w:r>
          <w:rPr>
            <w:rStyle w:val="Hyperlink"/>
            <w:rFonts w:eastAsia="PMingLiU" w:cs="Times New Roman" w:hint="eastAsia"/>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lastRenderedPageBreak/>
        <w:tab/>
      </w:r>
      <w:bookmarkStart w:id="166" w:name="_Toc525750248"/>
      <w:r w:rsidR="000671C7" w:rsidRPr="0064494E">
        <w:rPr>
          <w:lang w:eastAsia="zh-TW"/>
        </w:rPr>
        <w:t>Office Online</w:t>
      </w:r>
      <w:bookmarkEnd w:id="166"/>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67" w:name="_Toc525750249"/>
      <w:r w:rsidRPr="003515FD">
        <w:rPr>
          <w:rFonts w:eastAsia="PMingLiU" w:cs="MS Gothic"/>
          <w:lang w:eastAsia="zh-TW"/>
        </w:rPr>
        <w:t>商務用</w:t>
      </w:r>
      <w:r w:rsidRPr="003515FD">
        <w:rPr>
          <w:rFonts w:eastAsia="PMingLiU"/>
          <w:lang w:eastAsia="zh-TW"/>
        </w:rPr>
        <w:t xml:space="preserve"> OneDrive</w:t>
      </w:r>
      <w:bookmarkEnd w:id="167"/>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8" w:name="_Toc453946627"/>
      <w:bookmarkStart w:id="169" w:name="_Toc451949065"/>
      <w:bookmarkStart w:id="170" w:name="ProjectOnline"/>
      <w:bookmarkStart w:id="171" w:name="_Toc525750250"/>
      <w:r w:rsidRPr="00BB7F33">
        <w:rPr>
          <w:rFonts w:ascii="Calibri Light" w:eastAsia="PMingLiU" w:hAnsi="Calibri Light"/>
        </w:rPr>
        <w:t>Project Online</w:t>
      </w:r>
      <w:bookmarkEnd w:id="168"/>
      <w:bookmarkEnd w:id="169"/>
      <w:bookmarkEnd w:id="171"/>
    </w:p>
    <w:bookmarkEnd w:id="170"/>
    <w:p w:rsidR="00A976D7" w:rsidRPr="00D70397" w:rsidRDefault="00A976D7" w:rsidP="00A976D7">
      <w:pPr>
        <w:pStyle w:val="ProductList-Offering1"/>
        <w:rPr>
          <w:rFonts w:asciiTheme="minorHAnsi" w:eastAsia="PMingLiU" w:hAnsiTheme="minorHAnsi"/>
        </w:rPr>
        <w:sectPr w:rsidR="00A976D7" w:rsidRPr="00D70397" w:rsidSect="00A976D7">
          <w:footerReference w:type="first" r:id="rId55"/>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 xml:space="preserve">Project </w:t>
      </w:r>
      <w:r>
        <w:rPr>
          <w:rFonts w:eastAsia="PMingLiU" w:cs="Times New Roman" w:hint="eastAsia"/>
          <w:b/>
          <w:color w:val="00188F"/>
          <w:sz w:val="18"/>
        </w:rPr>
        <w:t>應用程式安裝與使用權利</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接受客戶指派</w:t>
      </w:r>
      <w:r>
        <w:rPr>
          <w:rFonts w:eastAsia="PMingLiU" w:cs="Times New Roman" w:hint="eastAsia"/>
          <w:sz w:val="18"/>
        </w:rPr>
        <w:t xml:space="preserve"> Project Online Professional </w:t>
      </w:r>
      <w:r>
        <w:rPr>
          <w:rFonts w:eastAsia="PMingLiU" w:cs="Times New Roman" w:hint="eastAsia"/>
          <w:sz w:val="18"/>
        </w:rPr>
        <w:t>或</w:t>
      </w:r>
      <w:r>
        <w:rPr>
          <w:rFonts w:eastAsia="PMingLiU" w:cs="Times New Roman" w:hint="eastAsia"/>
          <w:sz w:val="18"/>
        </w:rPr>
        <w:t xml:space="preserve"> Project Online Premium </w:t>
      </w:r>
      <w:r>
        <w:rPr>
          <w:rFonts w:eastAsia="PMingLiU" w:cs="Times New Roman" w:hint="eastAsia"/>
          <w:sz w:val="18"/>
        </w:rPr>
        <w:t>使用者</w:t>
      </w:r>
      <w:r>
        <w:rPr>
          <w:rFonts w:eastAsia="PMingLiU" w:cs="Times New Roman" w:hint="eastAsia"/>
          <w:sz w:val="18"/>
        </w:rPr>
        <w:t xml:space="preserve"> SL </w:t>
      </w:r>
      <w:r>
        <w:rPr>
          <w:rFonts w:eastAsia="PMingLiU" w:cs="Times New Roman" w:hint="eastAsia"/>
          <w:sz w:val="18"/>
        </w:rPr>
        <w:t>之每位使用者，都必須擁有</w:t>
      </w:r>
      <w:r>
        <w:rPr>
          <w:rFonts w:eastAsia="PMingLiU" w:cs="Times New Roman" w:hint="eastAsia"/>
          <w:sz w:val="18"/>
        </w:rPr>
        <w:t xml:space="preserve"> Microsoft </w:t>
      </w:r>
      <w:r>
        <w:rPr>
          <w:rFonts w:eastAsia="PMingLiU" w:cs="Times New Roman" w:hint="eastAsia"/>
          <w:sz w:val="18"/>
        </w:rPr>
        <w:t>帳戶才能使用與訂閱一併提供之軟體。這些使用者：</w:t>
      </w:r>
    </w:p>
    <w:p w:rsidR="00167496" w:rsidRDefault="00167496" w:rsidP="00167496">
      <w:pPr>
        <w:numPr>
          <w:ilvl w:val="0"/>
          <w:numId w:val="24"/>
        </w:numPr>
        <w:tabs>
          <w:tab w:val="left" w:pos="158"/>
        </w:tabs>
        <w:spacing w:after="0" w:line="240" w:lineRule="auto"/>
        <w:rPr>
          <w:rFonts w:eastAsia="PMingLiU" w:cs="Times New Roman" w:hint="eastAsia"/>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4"/>
        </w:numPr>
        <w:tabs>
          <w:tab w:val="left" w:pos="158"/>
        </w:tabs>
        <w:spacing w:after="0" w:line="240" w:lineRule="auto"/>
        <w:rPr>
          <w:rFonts w:eastAsia="PMingLiU" w:cs="Times New Roman" w:hint="eastAsia"/>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6" w:history="1">
        <w:r>
          <w:rPr>
            <w:rStyle w:val="Hyperlink"/>
            <w:rFonts w:eastAsia="PMingLiU" w:cs="Times New Roman" w:hint="eastAsia"/>
            <w:color w:val="0563C1"/>
            <w:sz w:val="18"/>
          </w:rPr>
          <w:t>www.office.com/sca</w:t>
        </w:r>
      </w:hyperlink>
      <w:r>
        <w:rPr>
          <w:rFonts w:eastAsia="PMingLiU" w:cs="Times New Roman" w:hint="eastAsia"/>
          <w:sz w:val="18"/>
        </w:rPr>
        <w:t>；以及</w:t>
      </w:r>
    </w:p>
    <w:p w:rsidR="00167496" w:rsidRDefault="00167496" w:rsidP="00167496">
      <w:pPr>
        <w:numPr>
          <w:ilvl w:val="0"/>
          <w:numId w:val="24"/>
        </w:numPr>
        <w:tabs>
          <w:tab w:val="left" w:pos="158"/>
        </w:tabs>
        <w:spacing w:after="0" w:line="240" w:lineRule="auto"/>
        <w:rPr>
          <w:rFonts w:eastAsia="PMingLiU" w:cs="Times New Roman" w:hint="eastAsia"/>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96281B" w:rsidRDefault="0096281B" w:rsidP="0096281B">
      <w:pPr>
        <w:pStyle w:val="ProductList-Body"/>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 xml:space="preserve">SharePoint Online </w:t>
      </w:r>
      <w:r w:rsidRPr="00B6511E">
        <w:rPr>
          <w:rFonts w:eastAsia="PMingLiU" w:cstheme="minorHAnsi"/>
        </w:rPr>
        <w:t>之使用</w:t>
      </w:r>
    </w:p>
    <w:p w:rsidR="0096281B" w:rsidRPr="00B6511E" w:rsidRDefault="0096281B" w:rsidP="0096281B">
      <w:pPr>
        <w:pStyle w:val="ProductList-Body"/>
        <w:rPr>
          <w:rFonts w:eastAsia="PMingLiU" w:cstheme="minorHAnsi"/>
        </w:rPr>
      </w:pPr>
      <w:r w:rsidRPr="00B6511E">
        <w:rPr>
          <w:rFonts w:eastAsia="PMingLiU" w:cstheme="minorHAnsi"/>
        </w:rPr>
        <w:t xml:space="preserve">Project Online Professional </w:t>
      </w:r>
      <w:r w:rsidRPr="00B6511E">
        <w:rPr>
          <w:rFonts w:eastAsia="PMingLiU" w:cstheme="minorHAnsi"/>
        </w:rPr>
        <w:t>或</w:t>
      </w:r>
      <w:r w:rsidRPr="00B6511E">
        <w:rPr>
          <w:rFonts w:eastAsia="PMingLiU" w:cstheme="minorHAnsi"/>
        </w:rPr>
        <w:t xml:space="preserve"> Premium User SL </w:t>
      </w:r>
      <w:r w:rsidRPr="00B6511E">
        <w:rPr>
          <w:rFonts w:eastAsia="PMingLiU" w:cstheme="minorHAnsi"/>
        </w:rPr>
        <w:t>隨附之</w:t>
      </w:r>
      <w:r w:rsidRPr="00B6511E">
        <w:rPr>
          <w:rFonts w:eastAsia="PMingLiU" w:cstheme="minorHAnsi"/>
        </w:rPr>
        <w:t xml:space="preserve"> SharePoint Online </w:t>
      </w:r>
      <w:r w:rsidRPr="00B6511E">
        <w:rPr>
          <w:rFonts w:eastAsia="PMingLiU" w:cstheme="minorHAnsi"/>
        </w:rPr>
        <w:t>功能的權利，限於在</w:t>
      </w:r>
      <w:r w:rsidRPr="00B6511E">
        <w:rPr>
          <w:rFonts w:eastAsia="PMingLiU" w:cstheme="minorHAnsi"/>
        </w:rPr>
        <w:t xml:space="preserve"> Project Online </w:t>
      </w:r>
      <w:r w:rsidRPr="00B6511E">
        <w:rPr>
          <w:rFonts w:eastAsia="PMingLiU" w:cstheme="minorHAnsi"/>
        </w:rPr>
        <w:t>的支援下儲存及存取資料。</w:t>
      </w:r>
    </w:p>
    <w:p w:rsidR="000671C7" w:rsidRPr="00861C8A" w:rsidRDefault="0034385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72" w:name="_Toc523239324"/>
      <w:bookmarkStart w:id="173" w:name="_Toc524436952"/>
      <w:r>
        <w:rPr>
          <w:rFonts w:ascii="Calibri Light" w:eastAsia="PMingLiU" w:hAnsi="Calibri Light" w:cs="Times New Roman"/>
          <w:b/>
          <w:color w:val="0072C6"/>
          <w:sz w:val="28"/>
        </w:rPr>
        <w:t>SharePoint Online</w:t>
      </w:r>
      <w:bookmarkEnd w:id="172"/>
      <w:bookmarkEnd w:id="173"/>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4"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67496" w:rsidRDefault="00167496" w:rsidP="00167496">
      <w:pPr>
        <w:pStyle w:val="ProductList-Body"/>
        <w:rPr>
          <w:rFonts w:ascii="Calibri Light" w:eastAsia="PMingLiU" w:hAnsi="Calibri Light" w:cs="Times New Roman"/>
          <w:b/>
          <w:color w:val="0072C6"/>
          <w:sz w:val="28"/>
        </w:rPr>
      </w:pPr>
      <w:bookmarkStart w:id="175" w:name="OtherOnlineServices"/>
      <w:bookmarkStart w:id="176" w:name="AudioServices"/>
      <w:bookmarkEnd w:id="174"/>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bookmarkStart w:id="177" w:name="_Toc524436953"/>
      <w:r>
        <w:rPr>
          <w:rFonts w:ascii="Calibri Light" w:eastAsia="PMingLiU" w:hAnsi="Calibri Light" w:cs="Times New Roman" w:hint="eastAsia"/>
          <w:b/>
          <w:color w:val="0072C6"/>
          <w:sz w:val="28"/>
        </w:rPr>
        <w:t>音訊服務</w:t>
      </w:r>
      <w:bookmarkEnd w:id="177"/>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bookmarkEnd w:id="176"/>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商務用</w:t>
      </w:r>
      <w:r>
        <w:rPr>
          <w:rFonts w:ascii="Calibri Light" w:eastAsia="PMingLiU" w:hAnsi="Calibri Light" w:cs="Times New Roman"/>
          <w:sz w:val="16"/>
          <w:szCs w:val="16"/>
        </w:rPr>
        <w:t xml:space="preserve"> Skype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音訊會議</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通話方案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公共區域電話</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通訊點數</w:t>
      </w:r>
      <w:r>
        <w:rPr>
          <w:rFonts w:ascii="Calibri Light" w:eastAsia="PMingLiU" w:hAnsi="Calibri Light" w:cs="Times New Roman"/>
          <w:sz w:val="16"/>
          <w:szCs w:val="16"/>
        </w:rPr>
        <w:t xml:space="preserve"> </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電話系統</w:t>
      </w:r>
    </w:p>
    <w:p w:rsidR="00167496" w:rsidRDefault="00167496" w:rsidP="00167496">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tabs>
          <w:tab w:val="left" w:pos="158"/>
        </w:tabs>
        <w:spacing w:after="0" w:line="240" w:lineRule="auto"/>
        <w:rPr>
          <w:rFonts w:eastAsia="PMingLiU" w:cs="Times New Roman" w:hint="eastAsia"/>
          <w:b/>
          <w:color w:val="00188F"/>
          <w:sz w:val="18"/>
        </w:rPr>
      </w:pPr>
      <w:r>
        <w:rPr>
          <w:rFonts w:eastAsia="PMingLiU" w:cs="Times New Roman" w:hint="eastAsia"/>
          <w:b/>
          <w:color w:val="00188F"/>
          <w:sz w:val="18"/>
        </w:rPr>
        <w:t xml:space="preserve">Office 365 Services </w:t>
      </w:r>
      <w:r>
        <w:rPr>
          <w:rFonts w:eastAsia="PMingLiU" w:cs="Times New Roman" w:hint="eastAsia"/>
          <w:b/>
          <w:color w:val="00188F"/>
          <w:sz w:val="18"/>
        </w:rPr>
        <w:t>的核心功能</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商務用</w:t>
      </w:r>
      <w:r>
        <w:rPr>
          <w:rFonts w:eastAsia="PMingLiU" w:cs="Times New Roman" w:hint="eastAsia"/>
          <w:sz w:val="18"/>
        </w:rPr>
        <w:t xml:space="preserve"> Skype Online </w:t>
      </w:r>
      <w:r>
        <w:rPr>
          <w:rFonts w:eastAsia="PMingLiU" w:cs="Times New Roman" w:hint="eastAsia"/>
          <w:sz w:val="18"/>
        </w:rPr>
        <w:t>方案</w:t>
      </w:r>
      <w:r>
        <w:rPr>
          <w:rFonts w:eastAsia="PMingLiU" w:cs="Times New Roman" w:hint="eastAsia"/>
          <w:sz w:val="18"/>
        </w:rPr>
        <w:t xml:space="preserve"> 2 </w:t>
      </w:r>
      <w:r>
        <w:rPr>
          <w:rFonts w:eastAsia="PMingLiU" w:cs="Times New Roman" w:hint="eastAsia"/>
          <w:sz w:val="18"/>
        </w:rPr>
        <w:t>或其後續服務將具備下列</w:t>
      </w:r>
      <w:hyperlink r:id="rId57" w:anchor="CoreFeaturesforOffice365Services" w:history="1">
        <w:r>
          <w:rPr>
            <w:rStyle w:val="Hyperlink"/>
            <w:rFonts w:eastAsia="PMingLiU" w:cs="Times New Roman" w:hint="eastAsia"/>
            <w:color w:val="0563C1"/>
            <w:sz w:val="18"/>
          </w:rPr>
          <w:t>核心功能</w:t>
        </w:r>
      </w:hyperlink>
      <w:r>
        <w:rPr>
          <w:rFonts w:eastAsia="PMingLiU" w:cs="Times New Roman" w:hint="eastAsia"/>
          <w:sz w:val="18"/>
        </w:rPr>
        <w:t>能力：</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tabs>
          <w:tab w:val="left" w:pos="360"/>
        </w:tabs>
        <w:spacing w:after="0" w:line="240" w:lineRule="auto"/>
        <w:ind w:left="180"/>
        <w:rPr>
          <w:rFonts w:eastAsia="PMingLiU" w:cs="Times New Roman" w:hint="eastAsia"/>
          <w:b/>
          <w:color w:val="0072C6"/>
          <w:sz w:val="18"/>
        </w:rPr>
      </w:pPr>
      <w:r>
        <w:rPr>
          <w:rFonts w:eastAsia="PMingLiU" w:cs="Times New Roman" w:hint="eastAsia"/>
          <w:b/>
          <w:color w:val="0072C6"/>
          <w:sz w:val="18"/>
        </w:rPr>
        <w:t>即時訊息</w:t>
      </w:r>
    </w:p>
    <w:p w:rsidR="00167496" w:rsidRDefault="00167496" w:rsidP="00167496">
      <w:pPr>
        <w:tabs>
          <w:tab w:val="left" w:pos="360"/>
        </w:tabs>
        <w:spacing w:after="0" w:line="240" w:lineRule="auto"/>
        <w:ind w:left="180"/>
        <w:rPr>
          <w:rFonts w:eastAsia="PMingLiU" w:cs="Times New Roman" w:hint="eastAsia"/>
          <w:sz w:val="18"/>
        </w:rPr>
      </w:pPr>
      <w:r>
        <w:rPr>
          <w:rFonts w:eastAsia="PMingLiU" w:cs="Times New Roman" w:hint="eastAsia"/>
          <w:sz w:val="18"/>
        </w:rPr>
        <w:t>使用者能夠透過網際網路通訊協定網路將文字訊息即時移轉給另一個使用者。</w:t>
      </w:r>
    </w:p>
    <w:p w:rsidR="00167496" w:rsidRDefault="00167496" w:rsidP="00167496">
      <w:pPr>
        <w:tabs>
          <w:tab w:val="left" w:pos="360"/>
        </w:tabs>
        <w:spacing w:after="0" w:line="240" w:lineRule="auto"/>
        <w:ind w:left="180"/>
        <w:rPr>
          <w:rFonts w:eastAsia="PMingLiU" w:cs="Times New Roman" w:hint="eastAsia"/>
          <w:sz w:val="18"/>
        </w:rPr>
      </w:pPr>
    </w:p>
    <w:p w:rsidR="00167496" w:rsidRDefault="00167496" w:rsidP="00167496">
      <w:pPr>
        <w:tabs>
          <w:tab w:val="left" w:pos="360"/>
        </w:tabs>
        <w:spacing w:after="0" w:line="240" w:lineRule="auto"/>
        <w:ind w:left="180"/>
        <w:rPr>
          <w:rFonts w:eastAsia="PMingLiU" w:cs="Times New Roman" w:hint="eastAsia"/>
          <w:b/>
          <w:color w:val="0072C6"/>
          <w:sz w:val="18"/>
        </w:rPr>
      </w:pPr>
      <w:r>
        <w:rPr>
          <w:rFonts w:eastAsia="PMingLiU" w:cs="Times New Roman" w:hint="eastAsia"/>
          <w:b/>
          <w:color w:val="0072C6"/>
          <w:sz w:val="18"/>
        </w:rPr>
        <w:t>狀態</w:t>
      </w:r>
    </w:p>
    <w:p w:rsidR="00167496" w:rsidRDefault="00167496" w:rsidP="00167496">
      <w:pPr>
        <w:tabs>
          <w:tab w:val="left" w:pos="360"/>
        </w:tabs>
        <w:spacing w:after="0" w:line="240" w:lineRule="auto"/>
        <w:ind w:left="180"/>
        <w:rPr>
          <w:rFonts w:eastAsia="PMingLiU" w:cs="Times New Roman" w:hint="eastAsia"/>
          <w:sz w:val="18"/>
        </w:rPr>
      </w:pPr>
      <w:r>
        <w:rPr>
          <w:rFonts w:eastAsia="PMingLiU" w:cs="Times New Roman" w:hint="eastAsia"/>
          <w:sz w:val="18"/>
        </w:rPr>
        <w:t>使用者將能設定及顯示使用者的供應性及檢視另一個使用者的供應性。</w:t>
      </w:r>
    </w:p>
    <w:p w:rsidR="00167496" w:rsidRDefault="00167496" w:rsidP="00167496">
      <w:pPr>
        <w:tabs>
          <w:tab w:val="left" w:pos="360"/>
        </w:tabs>
        <w:spacing w:after="0" w:line="240" w:lineRule="auto"/>
        <w:ind w:left="180"/>
        <w:rPr>
          <w:rFonts w:eastAsia="PMingLiU" w:cs="Times New Roman" w:hint="eastAsia"/>
          <w:sz w:val="18"/>
        </w:rPr>
      </w:pPr>
    </w:p>
    <w:p w:rsidR="00167496" w:rsidRDefault="00167496" w:rsidP="00167496">
      <w:pPr>
        <w:keepNext/>
        <w:tabs>
          <w:tab w:val="left" w:pos="360"/>
        </w:tabs>
        <w:spacing w:after="0" w:line="240" w:lineRule="auto"/>
        <w:ind w:left="187"/>
        <w:rPr>
          <w:rFonts w:eastAsia="PMingLiU" w:cs="Times New Roman" w:hint="eastAsia"/>
          <w:b/>
          <w:color w:val="0072C6"/>
          <w:sz w:val="18"/>
        </w:rPr>
      </w:pPr>
      <w:r>
        <w:rPr>
          <w:rFonts w:eastAsia="PMingLiU" w:cs="Times New Roman" w:hint="eastAsia"/>
          <w:b/>
          <w:color w:val="0072C6"/>
          <w:sz w:val="18"/>
        </w:rPr>
        <w:t>線上會議</w:t>
      </w:r>
    </w:p>
    <w:p w:rsidR="00167496" w:rsidRDefault="00167496" w:rsidP="00167496">
      <w:pPr>
        <w:tabs>
          <w:tab w:val="left" w:pos="360"/>
        </w:tabs>
        <w:spacing w:after="0" w:line="240" w:lineRule="auto"/>
        <w:ind w:left="180"/>
        <w:rPr>
          <w:rFonts w:eastAsia="PMingLiU" w:cs="Times New Roman" w:hint="eastAsia"/>
          <w:sz w:val="18"/>
        </w:rPr>
      </w:pPr>
      <w:r>
        <w:rPr>
          <w:rFonts w:eastAsia="PMingLiU" w:cs="Times New Roman" w:hint="eastAsia"/>
          <w:sz w:val="18"/>
        </w:rPr>
        <w:t>使用者將能進行具有與其他使用者進行音訊及視訊會議功能之網際網路會議。</w:t>
      </w:r>
    </w:p>
    <w:p w:rsidR="00167496" w:rsidRDefault="00167496" w:rsidP="00167496">
      <w:pPr>
        <w:tabs>
          <w:tab w:val="left" w:pos="158"/>
        </w:tabs>
        <w:spacing w:after="0" w:line="240" w:lineRule="auto"/>
        <w:rPr>
          <w:rFonts w:eastAsia="PMingLiU" w:cs="Times New Roman" w:hint="eastAsia"/>
          <w:sz w:val="18"/>
        </w:rPr>
      </w:pPr>
    </w:p>
    <w:p w:rsidR="00167496" w:rsidRDefault="00167496" w:rsidP="00167496">
      <w:pPr>
        <w:keepNext/>
        <w:tabs>
          <w:tab w:val="left" w:pos="360"/>
        </w:tabs>
        <w:spacing w:after="0" w:line="240" w:lineRule="auto"/>
        <w:rPr>
          <w:rFonts w:eastAsia="PMingLiU" w:cs="Times New Roman" w:hint="eastAsia"/>
          <w:b/>
          <w:color w:val="00188F"/>
          <w:sz w:val="18"/>
        </w:rPr>
      </w:pPr>
      <w:r>
        <w:rPr>
          <w:rFonts w:eastAsia="PMingLiU" w:cs="Times New Roman" w:hint="eastAsia"/>
          <w:b/>
          <w:color w:val="00188F"/>
          <w:sz w:val="18"/>
        </w:rPr>
        <w:t>聲明</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位於</w:t>
      </w:r>
      <w:hyperlink r:id="rId58" w:anchor="Attachment1"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1</w:t>
        </w:r>
      </w:hyperlink>
      <w:r>
        <w:rPr>
          <w:rFonts w:eastAsia="PMingLiU" w:cs="Times New Roman" w:hint="eastAsia"/>
          <w:sz w:val="18"/>
        </w:rPr>
        <w:t xml:space="preserve"> </w:t>
      </w:r>
      <w:r>
        <w:rPr>
          <w:rFonts w:eastAsia="PMingLiU" w:cs="Times New Roman" w:hint="eastAsia"/>
          <w:sz w:val="18"/>
        </w:rPr>
        <w:t>中之</w:t>
      </w:r>
      <w:r>
        <w:rPr>
          <w:rFonts w:eastAsia="PMingLiU" w:cs="Times New Roman" w:hint="eastAsia"/>
          <w:sz w:val="18"/>
        </w:rPr>
        <w:t xml:space="preserve"> H.264/MPEG-4 AVC </w:t>
      </w:r>
      <w:r>
        <w:rPr>
          <w:rFonts w:eastAsia="PMingLiU" w:cs="Times New Roman" w:hint="eastAsia"/>
          <w:sz w:val="18"/>
        </w:rPr>
        <w:t>及</w:t>
      </w:r>
      <w:r>
        <w:rPr>
          <w:rFonts w:eastAsia="PMingLiU" w:cs="Times New Roman" w:hint="eastAsia"/>
          <w:sz w:val="18"/>
        </w:rPr>
        <w:t>/</w:t>
      </w:r>
      <w:r>
        <w:rPr>
          <w:rFonts w:eastAsia="PMingLiU" w:cs="Times New Roman" w:hint="eastAsia"/>
          <w:sz w:val="18"/>
        </w:rPr>
        <w:t>或</w:t>
      </w:r>
      <w:r>
        <w:rPr>
          <w:rFonts w:eastAsia="PMingLiU" w:cs="Times New Roman" w:hint="eastAsia"/>
          <w:sz w:val="18"/>
        </w:rPr>
        <w:t xml:space="preserve"> VC-1 </w:t>
      </w:r>
      <w:r>
        <w:rPr>
          <w:rFonts w:eastAsia="PMingLiU" w:cs="Times New Roman" w:hint="eastAsia"/>
          <w:sz w:val="18"/>
        </w:rPr>
        <w:t>聲明適用之。</w:t>
      </w:r>
    </w:p>
    <w:p w:rsidR="00167496" w:rsidRDefault="00167496" w:rsidP="00167496">
      <w:pPr>
        <w:tabs>
          <w:tab w:val="left" w:pos="360"/>
        </w:tabs>
        <w:spacing w:after="0" w:line="240" w:lineRule="auto"/>
        <w:rPr>
          <w:rFonts w:eastAsia="PMingLiU" w:cs="Times New Roman" w:hint="eastAsia"/>
          <w:sz w:val="18"/>
        </w:rPr>
      </w:pPr>
    </w:p>
    <w:p w:rsidR="00167496" w:rsidRDefault="00167496" w:rsidP="00167496">
      <w:pPr>
        <w:tabs>
          <w:tab w:val="left" w:pos="360"/>
        </w:tabs>
        <w:spacing w:after="0" w:line="240" w:lineRule="auto"/>
        <w:rPr>
          <w:rFonts w:eastAsia="PMingLiU" w:cs="Times New Roman" w:hint="eastAsia"/>
          <w:b/>
          <w:color w:val="00188F"/>
          <w:sz w:val="18"/>
        </w:rPr>
      </w:pPr>
      <w:r>
        <w:rPr>
          <w:rFonts w:eastAsia="PMingLiU" w:cs="Times New Roman" w:hint="eastAsia"/>
          <w:b/>
          <w:color w:val="00188F"/>
          <w:sz w:val="18"/>
        </w:rPr>
        <w:t>外部使用者及未經商務用</w:t>
      </w:r>
      <w:r>
        <w:rPr>
          <w:rFonts w:eastAsia="PMingLiU" w:cs="Times New Roman" w:hint="eastAsia"/>
          <w:b/>
          <w:color w:val="00188F"/>
          <w:sz w:val="18"/>
        </w:rPr>
        <w:t xml:space="preserve"> Skype Online </w:t>
      </w:r>
      <w:r>
        <w:rPr>
          <w:rFonts w:eastAsia="PMingLiU" w:cs="Times New Roman" w:hint="eastAsia"/>
          <w:b/>
          <w:color w:val="00188F"/>
          <w:sz w:val="18"/>
        </w:rPr>
        <w:t>驗證的使用者</w:t>
      </w:r>
    </w:p>
    <w:p w:rsidR="00167496" w:rsidRDefault="00167496" w:rsidP="00167496">
      <w:pPr>
        <w:tabs>
          <w:tab w:val="left" w:pos="360"/>
        </w:tabs>
        <w:spacing w:after="0" w:line="240" w:lineRule="auto"/>
        <w:rPr>
          <w:rFonts w:eastAsia="PMingLiU" w:cs="Times New Roman" w:hint="eastAsia"/>
          <w:sz w:val="18"/>
        </w:rPr>
      </w:pPr>
      <w:r>
        <w:rPr>
          <w:rFonts w:eastAsia="PMingLiU" w:cs="Times New Roman" w:hint="eastAsia"/>
          <w:sz w:val="18"/>
        </w:rPr>
        <w:t>外部使用者以及非由商務用</w:t>
      </w:r>
      <w:r>
        <w:rPr>
          <w:rFonts w:eastAsia="PMingLiU" w:cs="Times New Roman" w:hint="eastAsia"/>
          <w:sz w:val="18"/>
        </w:rPr>
        <w:t xml:space="preserve"> Skype Online </w:t>
      </w:r>
      <w:r>
        <w:rPr>
          <w:rFonts w:eastAsia="PMingLiU" w:cs="Times New Roman" w:hint="eastAsia"/>
          <w:sz w:val="18"/>
        </w:rPr>
        <w:t>服務驗證之使用者不需要具備使用者</w:t>
      </w:r>
      <w:r>
        <w:rPr>
          <w:rFonts w:eastAsia="PMingLiU" w:cs="Times New Roman" w:hint="eastAsia"/>
          <w:sz w:val="18"/>
        </w:rPr>
        <w:t xml:space="preserve"> SL</w:t>
      </w:r>
      <w:r>
        <w:rPr>
          <w:rFonts w:eastAsia="PMingLiU" w:cs="Times New Roman" w:hint="eastAsia"/>
          <w:sz w:val="18"/>
        </w:rPr>
        <w:t>。</w:t>
      </w:r>
    </w:p>
    <w:p w:rsidR="00167496" w:rsidRDefault="00167496" w:rsidP="00167496">
      <w:pPr>
        <w:tabs>
          <w:tab w:val="left" w:pos="360"/>
        </w:tabs>
        <w:spacing w:after="0" w:line="240" w:lineRule="auto"/>
        <w:rPr>
          <w:rFonts w:eastAsia="PMingLiU" w:cs="Times New Roman" w:hint="eastAsia"/>
          <w:sz w:val="18"/>
        </w:rPr>
      </w:pPr>
    </w:p>
    <w:p w:rsidR="00167496" w:rsidRDefault="00167496" w:rsidP="00167496">
      <w:pPr>
        <w:tabs>
          <w:tab w:val="left" w:pos="360"/>
        </w:tabs>
        <w:spacing w:after="0" w:line="240" w:lineRule="auto"/>
        <w:rPr>
          <w:rFonts w:eastAsia="PMingLiU" w:cs="Times New Roman" w:hint="eastAsia"/>
          <w:sz w:val="18"/>
        </w:rPr>
      </w:pPr>
      <w:r>
        <w:rPr>
          <w:rFonts w:eastAsia="PMingLiU" w:cs="Times New Roman" w:hint="eastAsia"/>
          <w:b/>
          <w:color w:val="00188F"/>
          <w:sz w:val="18"/>
        </w:rPr>
        <w:t>公共區域電話</w:t>
      </w:r>
    </w:p>
    <w:p w:rsidR="00167496" w:rsidRDefault="00167496" w:rsidP="00167496">
      <w:pPr>
        <w:tabs>
          <w:tab w:val="left" w:pos="360"/>
        </w:tabs>
        <w:spacing w:after="0" w:line="240" w:lineRule="auto"/>
        <w:rPr>
          <w:rFonts w:eastAsia="PMingLiU" w:cs="Times New Roman" w:hint="eastAsia"/>
          <w:sz w:val="18"/>
        </w:rPr>
      </w:pPr>
      <w:r>
        <w:rPr>
          <w:rFonts w:eastAsia="PMingLiU" w:cs="Times New Roman" w:hint="eastAsia"/>
          <w:sz w:val="18"/>
        </w:rPr>
        <w:t>公共區域電話是一種裝置，其僅可撥出及接收語音電話，且可由並未使用其</w:t>
      </w:r>
      <w:r>
        <w:rPr>
          <w:rFonts w:eastAsia="PMingLiU" w:cs="Times New Roman" w:hint="eastAsia"/>
          <w:sz w:val="18"/>
        </w:rPr>
        <w:t xml:space="preserve"> Office 365 </w:t>
      </w:r>
      <w:r>
        <w:rPr>
          <w:rFonts w:eastAsia="PMingLiU" w:cs="Times New Roman" w:hint="eastAsia"/>
          <w:sz w:val="18"/>
        </w:rPr>
        <w:t>認證登入裝置的多個使用者共用。</w:t>
      </w:r>
      <w:r>
        <w:rPr>
          <w:rFonts w:eastAsia="PMingLiU" w:cs="Times New Roman" w:hint="eastAsia"/>
          <w:sz w:val="18"/>
        </w:rPr>
        <w:t xml:space="preserve">Microsoft </w:t>
      </w:r>
      <w:r>
        <w:rPr>
          <w:rFonts w:eastAsia="PMingLiU" w:cs="Times New Roman" w:hint="eastAsia"/>
          <w:sz w:val="18"/>
        </w:rPr>
        <w:t>的公共區域電話優惠方案是一項裝置訂閱授權。每個公共區域電話授權裝置均得由任何數量之使用者存取及使用。</w:t>
      </w:r>
    </w:p>
    <w:p w:rsidR="00167496" w:rsidRDefault="00167496" w:rsidP="00167496">
      <w:pPr>
        <w:tabs>
          <w:tab w:val="left" w:pos="360"/>
        </w:tabs>
        <w:spacing w:after="0" w:line="240" w:lineRule="auto"/>
        <w:rPr>
          <w:rFonts w:eastAsia="PMingLiU" w:cs="Times New Roman" w:hint="eastAsia"/>
          <w:sz w:val="10"/>
        </w:rPr>
      </w:pPr>
    </w:p>
    <w:p w:rsidR="00167496" w:rsidRDefault="00167496" w:rsidP="00167496">
      <w:pPr>
        <w:tabs>
          <w:tab w:val="left" w:pos="158"/>
        </w:tabs>
        <w:spacing w:after="0" w:line="240" w:lineRule="auto"/>
        <w:rPr>
          <w:rFonts w:eastAsia="PMingLiU" w:cs="Times New Roman" w:hint="eastAsia"/>
          <w:b/>
          <w:color w:val="00188F"/>
          <w:sz w:val="18"/>
        </w:rPr>
      </w:pPr>
      <w:r>
        <w:rPr>
          <w:rFonts w:eastAsia="PMingLiU" w:cs="Times New Roman" w:hint="eastAsia"/>
          <w:b/>
          <w:bCs/>
          <w:color w:val="00188F"/>
          <w:sz w:val="18"/>
        </w:rPr>
        <w:t>通話方案及音訊會議</w:t>
      </w:r>
      <w:r>
        <w:rPr>
          <w:rFonts w:eastAsia="PMingLiU" w:cs="Times New Roman" w:hint="eastAsia"/>
          <w:b/>
          <w:color w:val="00188F"/>
          <w:sz w:val="18"/>
        </w:rPr>
        <w:t>服務</w:t>
      </w:r>
      <w:r>
        <w:rPr>
          <w:rFonts w:eastAsia="PMingLiU" w:cs="Times New Roman" w:hint="eastAsia"/>
          <w:b/>
          <w:color w:val="00188F"/>
          <w:sz w:val="18"/>
        </w:rPr>
        <w:t xml:space="preserve"> </w:t>
      </w:r>
      <w:r>
        <w:rPr>
          <w:rFonts w:ascii="PMingLiU" w:eastAsia="PMingLiU" w:hAnsi="PMingLiU" w:cs="Times New Roman" w:hint="eastAsia"/>
          <w:b/>
          <w:color w:val="00188F"/>
          <w:sz w:val="18"/>
        </w:rPr>
        <w:t>(</w:t>
      </w:r>
      <w:r>
        <w:rPr>
          <w:rFonts w:eastAsia="PMingLiU" w:cs="Times New Roman" w:hint="eastAsia"/>
          <w:b/>
          <w:color w:val="00188F"/>
          <w:sz w:val="18"/>
        </w:rPr>
        <w:t>通話</w:t>
      </w:r>
      <w:r>
        <w:rPr>
          <w:rFonts w:eastAsia="PMingLiU" w:cs="Times New Roman" w:hint="eastAsia"/>
          <w:b/>
          <w:color w:val="00188F"/>
          <w:sz w:val="18"/>
        </w:rPr>
        <w:t>/</w:t>
      </w:r>
      <w:r>
        <w:rPr>
          <w:rFonts w:eastAsia="PMingLiU" w:cs="Times New Roman" w:hint="eastAsia"/>
          <w:b/>
          <w:color w:val="00188F"/>
          <w:sz w:val="18"/>
        </w:rPr>
        <w:t>會議服務</w:t>
      </w:r>
      <w:r>
        <w:rPr>
          <w:rFonts w:ascii="PMingLiU" w:eastAsia="PMingLiU" w:hAnsi="PMingLiU" w:cs="Times New Roman" w:hint="eastAsia"/>
          <w:b/>
          <w:color w:val="00188F"/>
          <w:sz w:val="18"/>
        </w:rPr>
        <w:t>)</w:t>
      </w: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通話及會議服務係由獲授權管理此服務的</w:t>
      </w:r>
      <w:r>
        <w:rPr>
          <w:rFonts w:eastAsia="PMingLiU" w:cs="Times New Roman" w:hint="eastAsia"/>
          <w:sz w:val="18"/>
        </w:rPr>
        <w:t xml:space="preserve"> Microsoft </w:t>
      </w:r>
      <w:r>
        <w:rPr>
          <w:rFonts w:eastAsia="PMingLiU" w:cs="Times New Roman" w:hint="eastAsia"/>
          <w:sz w:val="18"/>
        </w:rPr>
        <w:t>關係企業所提供。通話及會議服務之價格可能包括所有相關稅賦與費用。通話及會議服務條款可能因不同國家</w:t>
      </w:r>
      <w:r>
        <w:rPr>
          <w:rFonts w:eastAsia="PMingLiU" w:cs="Times New Roman" w:hint="eastAsia"/>
          <w:sz w:val="18"/>
        </w:rPr>
        <w:t>/</w:t>
      </w:r>
      <w:r>
        <w:rPr>
          <w:rFonts w:eastAsia="PMingLiU" w:cs="Times New Roman" w:hint="eastAsia"/>
          <w:sz w:val="18"/>
        </w:rPr>
        <w:t>地區而異。所有包含的稅賦、費用和特定國家</w:t>
      </w:r>
      <w:r>
        <w:rPr>
          <w:rFonts w:eastAsia="PMingLiU" w:cs="Times New Roman" w:hint="eastAsia"/>
          <w:sz w:val="18"/>
        </w:rPr>
        <w:t>/</w:t>
      </w:r>
      <w:r>
        <w:rPr>
          <w:rFonts w:eastAsia="PMingLiU" w:cs="Times New Roman" w:hint="eastAsia"/>
          <w:sz w:val="18"/>
        </w:rPr>
        <w:t>地區的使用條款皆公告於使用條款，可在大量授權網站上取得</w:t>
      </w:r>
      <w:r>
        <w:rPr>
          <w:rFonts w:eastAsia="PMingLiU" w:cs="Times New Roman" w:hint="eastAsia"/>
          <w:sz w:val="18"/>
        </w:rPr>
        <w:t xml:space="preserve"> (</w:t>
      </w:r>
      <w:hyperlink r:id="rId59" w:history="1">
        <w:r>
          <w:rPr>
            <w:rStyle w:val="Hyperlink"/>
            <w:rFonts w:eastAsia="PMingLiU" w:cs="Times New Roman" w:hint="eastAsia"/>
            <w:color w:val="0563C1"/>
            <w:sz w:val="18"/>
          </w:rPr>
          <w:t>http://go.microsoft.com/fwlink/?LinkId=690247</w:t>
        </w:r>
      </w:hyperlink>
      <w:r>
        <w:rPr>
          <w:rFonts w:eastAsia="PMingLiU" w:cs="Times New Roman" w:hint="eastAsia"/>
          <w:sz w:val="18"/>
        </w:rPr>
        <w:t>)</w:t>
      </w:r>
      <w:r>
        <w:rPr>
          <w:rFonts w:eastAsia="PMingLiU" w:cs="Times New Roman" w:hint="eastAsia"/>
          <w:sz w:val="18"/>
        </w:rPr>
        <w:t>。</w:t>
      </w:r>
    </w:p>
    <w:p w:rsidR="00167496" w:rsidRDefault="00167496" w:rsidP="00167496">
      <w:pPr>
        <w:tabs>
          <w:tab w:val="left" w:pos="360"/>
        </w:tabs>
        <w:spacing w:after="0" w:line="240" w:lineRule="auto"/>
        <w:rPr>
          <w:rFonts w:eastAsia="PMingLiU" w:cs="Times New Roman" w:hint="eastAsia"/>
          <w:sz w:val="18"/>
        </w:rPr>
      </w:pPr>
    </w:p>
    <w:p w:rsidR="00167496" w:rsidRDefault="00167496" w:rsidP="00167496">
      <w:pPr>
        <w:tabs>
          <w:tab w:val="left" w:pos="158"/>
        </w:tabs>
        <w:spacing w:after="0" w:line="240" w:lineRule="auto"/>
        <w:rPr>
          <w:rFonts w:eastAsia="PMingLiU" w:cs="Times New Roman" w:hint="eastAsia"/>
          <w:sz w:val="18"/>
        </w:rPr>
      </w:pPr>
      <w:r>
        <w:rPr>
          <w:rFonts w:eastAsia="PMingLiU" w:cs="Times New Roman" w:hint="eastAsia"/>
          <w:sz w:val="18"/>
        </w:rPr>
        <w:t>使用條款中載有適用之通話及會議服務訂閱方案的使用限制，一旦逾越，可能導致服務中止。</w:t>
      </w:r>
      <w:r>
        <w:rPr>
          <w:rFonts w:eastAsia="PMingLiU" w:cs="Times New Roman" w:hint="eastAsia"/>
          <w:sz w:val="18"/>
        </w:rPr>
        <w:t xml:space="preserve">Microsoft </w:t>
      </w:r>
      <w:r>
        <w:rPr>
          <w:rFonts w:eastAsia="PMingLiU" w:cs="Times New Roman" w:hint="eastAsia"/>
          <w:sz w:val="18"/>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8" w:name="_Toc525750251"/>
      <w:r w:rsidRPr="003515FD">
        <w:rPr>
          <w:rFonts w:ascii="PMingLiU" w:eastAsia="PMingLiU" w:hAnsi="PMingLiU" w:cs="MS Gothic" w:hint="eastAsia"/>
          <w:lang w:eastAsia="zh-TW"/>
        </w:rPr>
        <w:t>其他線上服務</w:t>
      </w:r>
      <w:bookmarkEnd w:id="178"/>
    </w:p>
    <w:p w:rsidR="00727962" w:rsidRPr="00732549" w:rsidRDefault="00727962" w:rsidP="00727962">
      <w:pPr>
        <w:pStyle w:val="ProductList-Offering2Heading"/>
        <w:outlineLvl w:val="2"/>
        <w:rPr>
          <w:rFonts w:ascii="Calibri Light" w:eastAsia="PMingLiU" w:hAnsi="Calibri Light"/>
          <w:lang w:eastAsia="zh-TW"/>
        </w:rPr>
      </w:pPr>
      <w:bookmarkStart w:id="179" w:name="MicrosoftLearning"/>
      <w:bookmarkStart w:id="180" w:name="MicrosoftPowerBIPro"/>
      <w:bookmarkEnd w:id="175"/>
      <w:r w:rsidRPr="00732549">
        <w:rPr>
          <w:rFonts w:ascii="Calibri Light" w:eastAsia="PMingLiU" w:hAnsi="Calibri Light"/>
          <w:lang w:eastAsia="zh-TW"/>
        </w:rPr>
        <w:tab/>
      </w:r>
      <w:bookmarkStart w:id="181" w:name="_Toc476230941"/>
      <w:bookmarkStart w:id="182" w:name="_Toc476476626"/>
      <w:bookmarkStart w:id="183" w:name="BingMaps"/>
      <w:bookmarkStart w:id="184" w:name="_Toc525750252"/>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1"/>
      <w:bookmarkEnd w:id="182"/>
      <w:bookmarkEnd w:id="184"/>
    </w:p>
    <w:bookmarkEnd w:id="183"/>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lastRenderedPageBreak/>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60"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61"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62"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5" w:name="_Toc476476628"/>
      <w:bookmarkStart w:id="186" w:name="Intune"/>
      <w:bookmarkStart w:id="187" w:name="_Toc459970737"/>
      <w:r w:rsidRPr="005B62C0">
        <w:rPr>
          <w:rFonts w:asciiTheme="minorHAnsi" w:eastAsia="PMingLiU" w:hAnsiTheme="minorHAnsi"/>
          <w:lang w:eastAsia="zh-TW"/>
        </w:rPr>
        <w:tab/>
      </w:r>
      <w:bookmarkStart w:id="188" w:name="_Toc476230942"/>
      <w:bookmarkStart w:id="189" w:name="BusinessApplicationPlatform"/>
      <w:bookmarkStart w:id="190" w:name="_Toc525750253"/>
      <w:r w:rsidRPr="005B62C0">
        <w:rPr>
          <w:rFonts w:asciiTheme="minorHAnsi" w:eastAsia="PMingLiU" w:hAnsiTheme="minorHAnsi"/>
          <w:lang w:eastAsia="zh-TW"/>
        </w:rPr>
        <w:t>商務應用程式平台</w:t>
      </w:r>
      <w:bookmarkEnd w:id="188"/>
      <w:bookmarkEnd w:id="190"/>
    </w:p>
    <w:bookmarkEnd w:id="189"/>
    <w:p w:rsidR="00DB4FF8" w:rsidRPr="005B62C0" w:rsidRDefault="00DB4FF8" w:rsidP="00DB4FF8">
      <w:pPr>
        <w:pStyle w:val="ProductList-Body"/>
        <w:rPr>
          <w:rFonts w:eastAsia="PMingLiU"/>
          <w:sz w:val="16"/>
          <w:szCs w:val="16"/>
        </w:rPr>
        <w:sectPr w:rsidR="00DB4FF8" w:rsidRPr="005B62C0" w:rsidSect="00514B7E">
          <w:footerReference w:type="first" r:id="rId6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64"/>
          <w:footerReference w:type="first" r:id="rId6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343855"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96281B">
      <w:pPr>
        <w:pStyle w:val="ProductList-Body"/>
        <w:keepNext/>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96281B">
      <w:pPr>
        <w:pStyle w:val="ProductList-Body"/>
        <w:keepNext/>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6"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343855"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1" w:name="_Toc525750254"/>
      <w:r w:rsidR="00F30FF3" w:rsidRPr="003902C7">
        <w:rPr>
          <w:rFonts w:ascii="Calibri Light" w:eastAsia="PMingLiU" w:hAnsi="Calibri Light"/>
          <w:lang w:eastAsia="zh-TW"/>
        </w:rPr>
        <w:t>Microsoft Cloud App Security</w:t>
      </w:r>
      <w:bookmarkEnd w:id="185"/>
      <w:bookmarkEnd w:id="191"/>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343855"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343855"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6"/>
    <w:bookmarkEnd w:id="187"/>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2" w:name="_Toc476230944"/>
      <w:bookmarkStart w:id="193" w:name="_Toc525750255"/>
      <w:r w:rsidRPr="005B62C0">
        <w:rPr>
          <w:rFonts w:ascii="Calibri Light" w:eastAsia="PMingLiU" w:hAnsi="Calibri Light"/>
          <w:lang w:eastAsia="zh-TW"/>
        </w:rPr>
        <w:t>Microsoft Intune</w:t>
      </w:r>
      <w:bookmarkEnd w:id="192"/>
      <w:bookmarkEnd w:id="193"/>
    </w:p>
    <w:p w:rsidR="00DB4FF8" w:rsidRPr="005B62C0" w:rsidRDefault="00DB4FF8" w:rsidP="00DB4FF8">
      <w:pPr>
        <w:pStyle w:val="ProductList-Body"/>
        <w:rPr>
          <w:rFonts w:eastAsia="PMingLiU"/>
          <w:sz w:val="16"/>
          <w:szCs w:val="16"/>
        </w:rPr>
        <w:sectPr w:rsidR="00DB4FF8" w:rsidRPr="005B62C0" w:rsidSect="00514B7E">
          <w:footerReference w:type="default" r:id="rId67"/>
          <w:footerReference w:type="first" r:id="rId6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9"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194" w:name="_Toc453946633"/>
      <w:bookmarkStart w:id="195" w:name="_Toc451949071"/>
      <w:r>
        <w:rPr>
          <w:rFonts w:ascii="Calibri Light" w:eastAsia="PMingLiU" w:hAnsi="Calibri Light"/>
          <w:lang w:eastAsia="zh-TW"/>
        </w:rPr>
        <w:tab/>
      </w:r>
      <w:bookmarkStart w:id="196" w:name="_Toc525750256"/>
      <w:r w:rsidR="00A976D7" w:rsidRPr="00B64188">
        <w:rPr>
          <w:rFonts w:ascii="Calibri Light" w:eastAsia="PMingLiU" w:hAnsi="Calibri Light"/>
        </w:rPr>
        <w:t>Microsoft Learning</w:t>
      </w:r>
      <w:bookmarkEnd w:id="194"/>
      <w:bookmarkEnd w:id="195"/>
      <w:bookmarkEnd w:id="196"/>
    </w:p>
    <w:bookmarkEnd w:id="179"/>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7" w:name="_Toc451949072"/>
      <w:r w:rsidRPr="00D70397">
        <w:rPr>
          <w:rFonts w:eastAsia="PMingLiU"/>
        </w:rPr>
        <w:lastRenderedPageBreak/>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7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8" w:name="_Toc457466455"/>
      <w:bookmarkStart w:id="199" w:name="_Toc525750257"/>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8"/>
      <w:bookmarkEnd w:id="19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343855"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0" w:name="_Toc525750258"/>
      <w:r w:rsidR="000671C7" w:rsidRPr="00722146">
        <w:rPr>
          <w:lang w:eastAsia="zh-TW"/>
        </w:rPr>
        <w:t>Office 365 Developer</w:t>
      </w:r>
      <w:bookmarkEnd w:id="20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1" w:name="_Toc453946637"/>
      <w:bookmarkStart w:id="202" w:name="_Toc525750259"/>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1"/>
      <w:bookmarkEnd w:id="202"/>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7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3" w:name="Attachment1"/>
      <w:bookmarkStart w:id="204" w:name="_Toc525750260"/>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3"/>
      <w:bookmarkEnd w:id="204"/>
    </w:p>
    <w:p w:rsidR="000671C7" w:rsidRPr="008F1B2C" w:rsidRDefault="000671C7" w:rsidP="008F1B2C">
      <w:pPr>
        <w:pStyle w:val="ProductList-Offering1Heading"/>
        <w:rPr>
          <w:lang w:eastAsia="zh-TW"/>
        </w:rPr>
      </w:pPr>
      <w:bookmarkStart w:id="205" w:name="_Toc525750261"/>
      <w:r w:rsidRPr="008F1B2C">
        <w:rPr>
          <w:lang w:eastAsia="zh-TW"/>
        </w:rPr>
        <w:t xml:space="preserve">Bing </w:t>
      </w:r>
      <w:r w:rsidRPr="008F1B2C">
        <w:rPr>
          <w:lang w:eastAsia="zh-TW"/>
        </w:rPr>
        <w:t>地圖服務</w:t>
      </w:r>
      <w:bookmarkEnd w:id="20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72"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73"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7" w:name="_Toc525750262"/>
      <w:r w:rsidRPr="001E34FB">
        <w:rPr>
          <w:rFonts w:asciiTheme="minorHAnsi" w:hAnsiTheme="minorHAnsi" w:cs="MingLiU"/>
          <w:lang w:eastAsia="zh-TW"/>
        </w:rPr>
        <w:t>專業服務</w:t>
      </w:r>
      <w:bookmarkEnd w:id="207"/>
    </w:p>
    <w:bookmarkEnd w:id="206"/>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lastRenderedPageBreak/>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lastRenderedPageBreak/>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9" w:name="_Toc525750263"/>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8"/>
      <w:bookmarkEnd w:id="20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0" w:name="_Toc484158323"/>
      <w:bookmarkStart w:id="211" w:name="_Toc525750264"/>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0"/>
      <w:bookmarkEnd w:id="211"/>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7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343855"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2" w:name="_Toc484158324"/>
      <w:bookmarkStart w:id="213" w:name="_Toc476230953"/>
      <w:bookmarkStart w:id="214" w:name="_Toc525750265"/>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2"/>
      <w:bookmarkEnd w:id="213"/>
      <w:bookmarkEnd w:id="214"/>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34385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5" w:name="_Toc503180509"/>
      <w:bookmarkStart w:id="216" w:name="Attachment2"/>
      <w:bookmarkStart w:id="217" w:name="_Toc525750266"/>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5"/>
      <w:bookmarkEnd w:id="217"/>
    </w:p>
    <w:p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3454"/>
        <w:gridCol w:w="328"/>
        <w:gridCol w:w="333"/>
        <w:gridCol w:w="333"/>
        <w:gridCol w:w="333"/>
        <w:gridCol w:w="716"/>
        <w:gridCol w:w="720"/>
        <w:gridCol w:w="450"/>
        <w:gridCol w:w="450"/>
        <w:gridCol w:w="360"/>
        <w:gridCol w:w="360"/>
        <w:gridCol w:w="360"/>
        <w:gridCol w:w="990"/>
        <w:gridCol w:w="381"/>
        <w:gridCol w:w="447"/>
        <w:gridCol w:w="450"/>
      </w:tblGrid>
      <w:tr w:rsidR="002A530F" w:rsidRPr="004A3770" w:rsidTr="00167496">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2A530F" w:rsidRPr="004A3770" w:rsidRDefault="002A530F" w:rsidP="00D93F2A">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vertAlign w:val="superscript"/>
                <w:lang w:val="en-US" w:eastAsia="en-US" w:bidi="ar-SA"/>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Mobility</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lang w:val="en-US" w:eastAsia="en-US" w:bidi="ar-SA"/>
              </w:rPr>
              <w:t>+</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Microsoft</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365 </w:t>
            </w:r>
            <w:r w:rsidRPr="004F7CD3">
              <w:rPr>
                <w:rFonts w:asciiTheme="majorHAnsi" w:hAnsiTheme="majorHAnsi"/>
                <w:color w:val="FFFFFF" w:themeColor="background1"/>
                <w:sz w:val="15"/>
                <w:szCs w:val="15"/>
                <w:vertAlign w:val="superscript"/>
                <w:lang w:val="en-US" w:eastAsia="en-US" w:bidi="ar-SA"/>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A3770" w:rsidRDefault="002A530F" w:rsidP="00D93F2A">
            <w:pPr>
              <w:pStyle w:val="ProductList-Body"/>
              <w:tabs>
                <w:tab w:val="left" w:pos="720"/>
              </w:tabs>
              <w:spacing w:before="20" w:after="20" w:line="256" w:lineRule="auto"/>
              <w:ind w:left="-82" w:right="-12"/>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Microsoft 365 </w:t>
            </w:r>
            <w:r w:rsidRPr="004A3770">
              <w:rPr>
                <w:rFonts w:eastAsia="PMingLiU"/>
                <w:color w:val="FFFFFF" w:themeColor="background1"/>
                <w:sz w:val="15"/>
                <w:szCs w:val="15"/>
              </w:rPr>
              <w:t>商務版</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rsidR="002A530F" w:rsidRPr="004A3770" w:rsidRDefault="002A530F" w:rsidP="00D93F2A">
            <w:pPr>
              <w:pStyle w:val="ProductList-Body"/>
              <w:tabs>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Dynamics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Enterprise Edition</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p>
        </w:tc>
      </w:tr>
      <w:tr w:rsidR="002A530F" w:rsidRPr="004A3770" w:rsidTr="00167496">
        <w:trPr>
          <w:trHeight w:val="299"/>
          <w:tblHeader/>
        </w:trPr>
        <w:tc>
          <w:tcPr>
            <w:tcW w:w="3454" w:type="dxa"/>
            <w:vMerge/>
            <w:tcBorders>
              <w:top w:val="nil"/>
              <w:left w:val="nil"/>
              <w:bottom w:val="dashSmallGap" w:sz="4" w:space="0" w:color="808080" w:themeColor="background1" w:themeShade="80"/>
              <w:right w:val="nil"/>
            </w:tcBorders>
            <w:vAlign w:val="center"/>
            <w:hideMark/>
          </w:tcPr>
          <w:p w:rsidR="002A530F" w:rsidRPr="004A3770" w:rsidRDefault="002A530F" w:rsidP="00D93F2A">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Cust</w:t>
            </w:r>
          </w:p>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Eng</w:t>
            </w:r>
            <w:r w:rsidRPr="004F7CD3">
              <w:rPr>
                <w:i/>
                <w:color w:val="FFFFFF" w:themeColor="background1"/>
                <w:sz w:val="15"/>
                <w:szCs w:val="15"/>
                <w:vertAlign w:val="superscript"/>
                <w:lang w:val="en-US" w:eastAsia="en-US" w:bidi="ar-SA"/>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Uni</w:t>
            </w:r>
          </w:p>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Ops</w:t>
            </w:r>
            <w:r w:rsidRPr="004F7CD3">
              <w:rPr>
                <w:i/>
                <w:color w:val="FFFFFF" w:themeColor="background1"/>
                <w:sz w:val="15"/>
                <w:szCs w:val="15"/>
                <w:vertAlign w:val="superscript"/>
                <w:lang w:val="en-US" w:eastAsia="en-US" w:bidi="ar-SA"/>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方案</w:t>
            </w:r>
          </w:p>
        </w:tc>
      </w:tr>
      <w:tr w:rsidR="002A530F" w:rsidRPr="004A3770" w:rsidTr="00167496">
        <w:trPr>
          <w:trHeight w:val="210"/>
        </w:trPr>
        <w:tc>
          <w:tcPr>
            <w:tcW w:w="3454" w:type="dxa"/>
            <w:tcBorders>
              <w:top w:val="nil"/>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App </w:t>
            </w:r>
            <w:r w:rsidRPr="004A3770">
              <w:rPr>
                <w:rFonts w:eastAsia="PMingLiU"/>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F7CD3">
              <w:rPr>
                <w:rFonts w:asciiTheme="majorHAnsi" w:hAnsiTheme="majorHAnsi"/>
                <w:sz w:val="15"/>
                <w:szCs w:val="15"/>
                <w:lang w:val="en-US" w:eastAsia="en-US" w:bidi="ar-SA"/>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 xml:space="preserve">Azure </w:t>
            </w:r>
            <w:r w:rsidRPr="004A3770">
              <w:rPr>
                <w:rFonts w:eastAsia="PMingLiU"/>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Flow</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6"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Default="0092416E" w:rsidP="0092416E">
      <w:pPr>
        <w:pStyle w:val="ProductList-Offering1Heading"/>
        <w:rPr>
          <w:rFonts w:ascii="Calibri Light" w:hAnsi="Calibri Light" w:cs="Calibri Light"/>
        </w:rPr>
      </w:pPr>
      <w:bookmarkStart w:id="218" w:name="_Toc503180510"/>
      <w:bookmarkStart w:id="219" w:name="_Toc525750267"/>
      <w:r w:rsidRPr="0092416E">
        <w:rPr>
          <w:rFonts w:ascii="Calibri Light" w:hAnsi="Calibri Light" w:cs="Calibri Light"/>
        </w:rPr>
        <w:lastRenderedPageBreak/>
        <w:t>公共部門</w:t>
      </w:r>
      <w:bookmarkEnd w:id="218"/>
      <w:bookmarkEnd w:id="219"/>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2A530F" w:rsidRPr="004A3770"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2A530F" w:rsidRPr="004A3770" w:rsidRDefault="002A530F" w:rsidP="00D93F2A">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2A530F" w:rsidRPr="004A3770" w:rsidRDefault="002A530F" w:rsidP="00D93F2A">
            <w:pPr>
              <w:pStyle w:val="ProductList-Body"/>
              <w:tabs>
                <w:tab w:val="clear" w:pos="158"/>
                <w:tab w:val="left" w:pos="72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政府版</w:t>
            </w:r>
            <w:r w:rsidRPr="004A3770">
              <w:rPr>
                <w:rFonts w:eastAsia="PMingLiU"/>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2A530F" w:rsidRPr="004A3770" w:rsidRDefault="002A530F" w:rsidP="00D93F2A">
            <w:pPr>
              <w:pStyle w:val="ProductList-Body"/>
              <w:tabs>
                <w:tab w:val="clear" w:pos="158"/>
                <w:tab w:val="left" w:pos="8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2A530F" w:rsidRPr="004A3770" w:rsidRDefault="002A530F" w:rsidP="00D93F2A">
            <w:pPr>
              <w:pStyle w:val="ProductList-Body"/>
              <w:tabs>
                <w:tab w:val="left" w:pos="720"/>
              </w:tabs>
              <w:spacing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Microsoft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2</w:t>
            </w:r>
          </w:p>
        </w:tc>
      </w:tr>
      <w:tr w:rsidR="002A530F" w:rsidRPr="004A3770"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2A530F" w:rsidRPr="004A3770" w:rsidRDefault="002A530F" w:rsidP="00D93F2A">
            <w:pPr>
              <w:spacing w:after="0"/>
              <w:rPr>
                <w:rFonts w:eastAsia="PMingLiU"/>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r w:rsidRPr="004A3770">
              <w:rPr>
                <w:rFonts w:eastAsia="PMingLiU"/>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r>
      <w:tr w:rsidR="002A530F" w:rsidRPr="004A3770"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w:t>
            </w:r>
            <w:r w:rsidRPr="004F7CD3">
              <w:rPr>
                <w:rFonts w:asciiTheme="majorHAnsi" w:hAnsiTheme="majorHAnsi"/>
                <w:sz w:val="15"/>
                <w:szCs w:val="15"/>
                <w:lang w:val="en-US" w:eastAsia="en-US" w:bidi="ar-SA"/>
              </w:rPr>
              <w:t>App</w:t>
            </w:r>
            <w:r w:rsidRPr="004A3770">
              <w:rPr>
                <w:rFonts w:eastAsia="PMingLiU"/>
                <w:sz w:val="15"/>
                <w:szCs w:val="15"/>
              </w:rPr>
              <w:t xml:space="preserve"> </w:t>
            </w:r>
            <w:r w:rsidRPr="004A3770">
              <w:rPr>
                <w:rFonts w:eastAsia="PMingLiU"/>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w:t>
            </w:r>
            <w:r w:rsidRPr="004A3770">
              <w:rPr>
                <w:rFonts w:eastAsia="PMingLiU"/>
                <w:sz w:val="15"/>
                <w:szCs w:val="15"/>
              </w:rPr>
              <w:t xml:space="preserve"> </w:t>
            </w:r>
            <w:r w:rsidRPr="004A3770">
              <w:rPr>
                <w:rFonts w:eastAsia="PMingLiU"/>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Minecraft</w:t>
            </w:r>
            <w:r>
              <w:rPr>
                <w:rFonts w:asciiTheme="majorHAnsi" w:hAnsiTheme="majorHAnsi"/>
                <w:sz w:val="15"/>
                <w:szCs w:val="15"/>
                <w:lang w:val="en-US" w:eastAsia="en-US" w:bidi="ar-SA"/>
              </w:rPr>
              <w:t xml:space="preserve">: </w:t>
            </w:r>
            <w:r w:rsidRPr="004A3770">
              <w:rPr>
                <w:rFonts w:eastAsia="PMingLiU"/>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16"/>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7"/>
          <w:footerReference w:type="first" r:id="rId7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0" w:name="Attachment3"/>
      <w:bookmarkStart w:id="221" w:name="_Toc525750268"/>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0"/>
      <w:bookmarkEnd w:id="221"/>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lastRenderedPageBreak/>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lastRenderedPageBreak/>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2" w:name="Attachment4"/>
      <w:bookmarkStart w:id="223" w:name="_Toc489605629"/>
      <w:bookmarkStart w:id="224" w:name="_Toc525750269"/>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2"/>
      <w:bookmarkEnd w:id="223"/>
      <w:bookmarkEnd w:id="224"/>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2A530F" w:rsidRDefault="00514B7E" w:rsidP="00514B7E">
      <w:pPr>
        <w:pStyle w:val="ProductList-Body"/>
        <w:outlineLvl w:val="1"/>
        <w:rPr>
          <w:rFonts w:ascii="Calibri" w:eastAsia="PMingLiU" w:hAnsi="Calibri"/>
          <w:color w:val="00188F"/>
        </w:rPr>
      </w:pPr>
      <w:r w:rsidRPr="002A530F">
        <w:rPr>
          <w:rFonts w:ascii="Calibri" w:eastAsia="PMingLiU" w:hAnsi="Calibri"/>
          <w:b/>
          <w:color w:val="00188F"/>
        </w:rPr>
        <w:t>相關</w:t>
      </w:r>
      <w:r w:rsidRPr="002A530F">
        <w:rPr>
          <w:rFonts w:ascii="Calibri" w:eastAsia="PMingLiU" w:hAnsi="Calibri"/>
          <w:b/>
          <w:color w:val="00188F"/>
        </w:rPr>
        <w:t xml:space="preserve"> GDPR </w:t>
      </w:r>
      <w:r w:rsidRPr="002A530F">
        <w:rPr>
          <w:rFonts w:ascii="Calibri" w:eastAsia="PMingLiU" w:hAnsi="Calibri"/>
          <w:b/>
          <w:color w:val="00188F"/>
        </w:rPr>
        <w:t>義務：第</w:t>
      </w:r>
      <w:r w:rsidRPr="002A530F">
        <w:rPr>
          <w:rFonts w:ascii="Calibri" w:eastAsia="PMingLiU" w:hAnsi="Calibri"/>
          <w:b/>
          <w:color w:val="00188F"/>
        </w:rPr>
        <w:t xml:space="preserve"> 28</w:t>
      </w:r>
      <w:r w:rsidRPr="002A530F">
        <w:rPr>
          <w:rFonts w:ascii="Calibri" w:eastAsia="PMingLiU" w:hAnsi="Calibri"/>
          <w:b/>
          <w:color w:val="00188F"/>
        </w:rPr>
        <w:t>、</w:t>
      </w:r>
      <w:r w:rsidRPr="002A530F">
        <w:rPr>
          <w:rFonts w:ascii="Calibri" w:eastAsia="PMingLiU" w:hAnsi="Calibri"/>
          <w:b/>
          <w:color w:val="00188F"/>
        </w:rPr>
        <w:t xml:space="preserve">32 </w:t>
      </w:r>
      <w:r w:rsidRPr="002A530F">
        <w:rPr>
          <w:rFonts w:ascii="Calibri" w:eastAsia="PMingLiU" w:hAnsi="Calibri"/>
          <w:b/>
          <w:color w:val="00188F"/>
        </w:rPr>
        <w:t>和</w:t>
      </w:r>
      <w:r w:rsidRPr="002A530F">
        <w:rPr>
          <w:rFonts w:ascii="Calibri" w:eastAsia="PMingLiU" w:hAnsi="Calibri"/>
          <w:b/>
          <w:color w:val="00188F"/>
        </w:rPr>
        <w:t xml:space="preserve"> 33 </w:t>
      </w:r>
      <w:r w:rsidRPr="002A530F">
        <w:rPr>
          <w:rFonts w:ascii="Calibri" w:eastAsia="PMingLiU" w:hAnsi="Calibri"/>
          <w:b/>
          <w:color w:val="00188F"/>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w:t>
      </w:r>
      <w:r w:rsidR="00352BCF">
        <w:rPr>
          <w:rFonts w:ascii="Calibri" w:eastAsia="PMingLiU" w:hAnsi="Calibri"/>
          <w:lang w:val="en-US"/>
        </w:rPr>
        <w:t>1</w:t>
      </w:r>
      <w:r w:rsidRPr="00CA3F6D">
        <w:rPr>
          <w:rFonts w:ascii="Calibri" w:eastAsia="PMingLiU" w:hAnsi="Calibri"/>
        </w:rPr>
        <w:t xml:space="preserve">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lastRenderedPageBreak/>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5E7" w:rsidRDefault="00AF15E7" w:rsidP="00D0498F">
      <w:pPr>
        <w:spacing w:after="0" w:line="240" w:lineRule="auto"/>
      </w:pPr>
      <w:r>
        <w:separator/>
      </w:r>
    </w:p>
  </w:endnote>
  <w:endnote w:type="continuationSeparator" w:id="0">
    <w:p w:rsidR="00AF15E7" w:rsidRDefault="00AF15E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43855"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34385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4385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4385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4385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4385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34385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4385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4385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4385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4385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4385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4385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4385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4385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4385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4385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4385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4385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67496" w:rsidRPr="00C76DF3" w:rsidTr="001674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67496" w:rsidRPr="00E260FB" w:rsidRDefault="0016749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67496" w:rsidRPr="00C76DF3" w:rsidRDefault="00167496"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67496" w:rsidRPr="000D508B" w:rsidRDefault="0016749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67496" w:rsidRPr="00C76DF3" w:rsidRDefault="00167496"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67496" w:rsidRPr="00142D7A" w:rsidRDefault="0016749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67496" w:rsidRPr="00C76DF3" w:rsidRDefault="00167496"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67496" w:rsidRPr="00142D7A" w:rsidRDefault="0016749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67496" w:rsidRPr="00C76DF3" w:rsidRDefault="00167496"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67496" w:rsidRPr="00845D5A" w:rsidRDefault="0016749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67496" w:rsidRPr="00C76DF3" w:rsidRDefault="00167496"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67496" w:rsidRPr="00AC7B78" w:rsidRDefault="0016749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167496" w:rsidRPr="00591643" w:rsidRDefault="00167496"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4385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4385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34385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34385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4385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43855"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43855"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43855"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43855"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43855"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43855"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43855"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5E7" w:rsidRDefault="00AF15E7" w:rsidP="00D0498F">
      <w:pPr>
        <w:spacing w:after="0" w:line="240" w:lineRule="auto"/>
      </w:pPr>
      <w:r>
        <w:separator/>
      </w:r>
    </w:p>
  </w:footnote>
  <w:footnote w:type="continuationSeparator" w:id="0">
    <w:p w:rsidR="00AF15E7" w:rsidRDefault="00AF15E7"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343855"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167496">
                  <w:rPr>
                    <w:rFonts w:eastAsia="PMingLiU"/>
                    <w:color w:val="404040" w:themeColor="text1" w:themeTint="BF"/>
                    <w:sz w:val="16"/>
                    <w:szCs w:val="16"/>
                    <w:lang w:val="en-US"/>
                  </w:rPr>
                  <w:t>10</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343855"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167496">
              <w:rPr>
                <w:rFonts w:eastAsia="PMingLiU"/>
                <w:color w:val="404040" w:themeColor="text1" w:themeTint="BF"/>
                <w:sz w:val="16"/>
                <w:szCs w:val="16"/>
                <w:lang w:val="en-US"/>
              </w:rPr>
              <w:t>10</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 w:numId="19">
    <w:abstractNumId w:val="10"/>
    <w:lvlOverride w:ilvl="0"/>
    <w:lvlOverride w:ilvl="1"/>
    <w:lvlOverride w:ilvl="2"/>
    <w:lvlOverride w:ilvl="3"/>
    <w:lvlOverride w:ilvl="4"/>
    <w:lvlOverride w:ilvl="5"/>
    <w:lvlOverride w:ilvl="6"/>
    <w:lvlOverride w:ilvl="7"/>
    <w:lvlOverride w:ilvl="8"/>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lvlOverride w:ilvl="1"/>
    <w:lvlOverride w:ilvl="2"/>
    <w:lvlOverride w:ilvl="3"/>
    <w:lvlOverride w:ilvl="4"/>
    <w:lvlOverride w:ilvl="5"/>
    <w:lvlOverride w:ilvl="6"/>
    <w:lvlOverride w:ilvl="7"/>
    <w:lvlOverride w:ilvl="8"/>
  </w:num>
  <w:num w:numId="22">
    <w:abstractNumId w:val="2"/>
    <w:lvlOverride w:ilvl="0"/>
    <w:lvlOverride w:ilvl="1"/>
    <w:lvlOverride w:ilvl="2"/>
    <w:lvlOverride w:ilvl="3"/>
    <w:lvlOverride w:ilvl="4"/>
    <w:lvlOverride w:ilvl="5"/>
    <w:lvlOverride w:ilvl="6"/>
    <w:lvlOverride w:ilvl="7"/>
    <w:lvlOverride w:ilvl="8"/>
  </w:num>
  <w:num w:numId="23">
    <w:abstractNumId w:val="3"/>
    <w:lvlOverride w:ilvl="0"/>
    <w:lvlOverride w:ilvl="1"/>
    <w:lvlOverride w:ilvl="2"/>
    <w:lvlOverride w:ilvl="3"/>
    <w:lvlOverride w:ilvl="4"/>
    <w:lvlOverride w:ilvl="5"/>
    <w:lvlOverride w:ilvl="6"/>
    <w:lvlOverride w:ilvl="7"/>
    <w:lvlOverride w:ilvl="8"/>
  </w:num>
  <w:num w:numId="24">
    <w:abstractNumId w:val="12"/>
    <w:lvlOverride w:ilvl="0"/>
    <w:lvlOverride w:ilvl="1"/>
    <w:lvlOverride w:ilvl="2"/>
    <w:lvlOverride w:ilvl="3"/>
    <w:lvlOverride w:ilvl="4"/>
    <w:lvlOverride w:ilvl="5"/>
    <w:lvlOverride w:ilvl="6"/>
    <w:lvlOverride w:ilvl="7"/>
    <w:lvlOverride w:ilv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rI/grpR68RWCAJ0sgh0se1D5Dl8imXp2XlmStok7hq1uNGDafO2XZ5UE4wE/ZytRc73NV9hIJdUNz6oylM5VCg==" w:salt="U69+t4YEvc46rsm7ugDZtg=="/>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67496"/>
    <w:rsid w:val="00175F9D"/>
    <w:rsid w:val="00181942"/>
    <w:rsid w:val="00193D30"/>
    <w:rsid w:val="001953CA"/>
    <w:rsid w:val="001A79A2"/>
    <w:rsid w:val="001B0CEA"/>
    <w:rsid w:val="001B7EF4"/>
    <w:rsid w:val="001C568D"/>
    <w:rsid w:val="001D2C5E"/>
    <w:rsid w:val="002018A7"/>
    <w:rsid w:val="00215A4B"/>
    <w:rsid w:val="002229E4"/>
    <w:rsid w:val="0023025F"/>
    <w:rsid w:val="00243653"/>
    <w:rsid w:val="00252A20"/>
    <w:rsid w:val="00254548"/>
    <w:rsid w:val="002577A8"/>
    <w:rsid w:val="00261486"/>
    <w:rsid w:val="00273177"/>
    <w:rsid w:val="00273178"/>
    <w:rsid w:val="00275CC4"/>
    <w:rsid w:val="0028055D"/>
    <w:rsid w:val="00285E6F"/>
    <w:rsid w:val="00287CE9"/>
    <w:rsid w:val="00291653"/>
    <w:rsid w:val="002A268F"/>
    <w:rsid w:val="002A530F"/>
    <w:rsid w:val="002D6B59"/>
    <w:rsid w:val="002F4EAD"/>
    <w:rsid w:val="00310AE8"/>
    <w:rsid w:val="00312193"/>
    <w:rsid w:val="003515FD"/>
    <w:rsid w:val="00352535"/>
    <w:rsid w:val="00352BCF"/>
    <w:rsid w:val="003619F5"/>
    <w:rsid w:val="0039480C"/>
    <w:rsid w:val="00396A73"/>
    <w:rsid w:val="00397FB3"/>
    <w:rsid w:val="003A1EAC"/>
    <w:rsid w:val="003A561F"/>
    <w:rsid w:val="003B0DE5"/>
    <w:rsid w:val="003D0751"/>
    <w:rsid w:val="003E7598"/>
    <w:rsid w:val="003F69B6"/>
    <w:rsid w:val="004014F3"/>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40FF8"/>
    <w:rsid w:val="00942F9F"/>
    <w:rsid w:val="00951815"/>
    <w:rsid w:val="00952988"/>
    <w:rsid w:val="0096281B"/>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50699"/>
    <w:rsid w:val="00B52C63"/>
    <w:rsid w:val="00B56C79"/>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03C9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v-jumoen\AppData\Local\Temp\Temp1_CHT.zip\Oct%202018%20OST%20text_Chinese%20(Traditional).docx" TargetMode="External"/><Relationship Id="rId47" Type="http://schemas.openxmlformats.org/officeDocument/2006/relationships/hyperlink" Target="https://go.microsoft.com/fwlink/?LinkId=866544&amp;clcid=0x409" TargetMode="External"/><Relationship Id="rId50" Type="http://schemas.openxmlformats.org/officeDocument/2006/relationships/hyperlink" Target="file:///C:\Users\JUSTI_~1\AppData\Local\Temp\7zOC3C8.tmp\OST%20Nov%202016%20text_Chinese%20(Traditional).docx" TargetMode="External"/><Relationship Id="rId55" Type="http://schemas.openxmlformats.org/officeDocument/2006/relationships/footer" Target="footer12.xml"/><Relationship Id="rId63" Type="http://schemas.openxmlformats.org/officeDocument/2006/relationships/footer" Target="footer13.xml"/><Relationship Id="rId68" Type="http://schemas.openxmlformats.org/officeDocument/2006/relationships/footer" Target="footer17.xm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oter" Target="footer18.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ivacy-policy" TargetMode="External"/><Relationship Id="rId53" Type="http://schemas.openxmlformats.org/officeDocument/2006/relationships/hyperlink" Target="file:///C:\Users\v-jumoen\AppData\Local\Temp\Temp1_CHT.zip\Oct%202018%20OST%20text_Chinese%20(Traditional).docx" TargetMode="External"/><Relationship Id="rId58" Type="http://schemas.openxmlformats.org/officeDocument/2006/relationships/hyperlink" Target="file:///C:\Users\v-jumoen\AppData\Local\Temp\Temp1_CHT.zip\Oct%202018%20OST%20text_Chinese%20(Traditional).docx" TargetMode="External"/><Relationship Id="rId66" Type="http://schemas.openxmlformats.org/officeDocument/2006/relationships/hyperlink" Target="https://go.microsoft.com/fwlink/?linkid=868812" TargetMode="External"/><Relationship Id="rId74" Type="http://schemas.openxmlformats.org/officeDocument/2006/relationships/hyperlink" Target="http://go.microsoft.com/fwlink/?linkid=248532" TargetMode="External"/><Relationship Id="rId79"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15.xml"/><Relationship Id="rId73" Type="http://schemas.openxmlformats.org/officeDocument/2006/relationships/hyperlink" Target="http://go.microsoft.com/fwlink/?LinkID=248686" TargetMode="External"/><Relationship Id="rId78" Type="http://schemas.openxmlformats.org/officeDocument/2006/relationships/footer" Target="footer20.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file:///C:\Users\v-jumoen\AppData\Local\Temp\Temp1_CHT.zip\Oct%202018%20OST%20text_Chinese%20(Traditional).docx" TargetMode="External"/><Relationship Id="rId48" Type="http://schemas.openxmlformats.org/officeDocument/2006/relationships/hyperlink" Target="file:///C:\Users\v-jumoen\AppData\Local\Temp\Temp1_CHT.zip\Oct%202018%20OST%20text_Chinese%20(Traditional).docx" TargetMode="External"/><Relationship Id="rId56" Type="http://schemas.openxmlformats.org/officeDocument/2006/relationships/hyperlink" Target="http://www.office.com/sca" TargetMode="External"/><Relationship Id="rId64" Type="http://schemas.openxmlformats.org/officeDocument/2006/relationships/footer" Target="footer14.xml"/><Relationship Id="rId69" Type="http://schemas.openxmlformats.org/officeDocument/2006/relationships/hyperlink" Target="http://go.microsoft.com/?linkid=9839206" TargetMode="External"/><Relationship Id="rId77" Type="http://schemas.openxmlformats.org/officeDocument/2006/relationships/footer" Target="footer19.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go.microsoft.com/?linkid=9710837"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fwlink/?LinkId=690247" TargetMode="External"/><Relationship Id="rId67" Type="http://schemas.openxmlformats.org/officeDocument/2006/relationships/footer" Target="footer16.xml"/><Relationship Id="rId20" Type="http://schemas.openxmlformats.org/officeDocument/2006/relationships/footer" Target="footer7.xml"/><Relationship Id="rId41" Type="http://schemas.openxmlformats.org/officeDocument/2006/relationships/hyperlink" Target="file:///C:\Users\v-jumoen\AppData\Local\Temp\Temp1_CHT.zip\Oct%202018%20OST%20text_Chinese%20(Traditional).docx" TargetMode="External"/><Relationship Id="rId54" Type="http://schemas.openxmlformats.org/officeDocument/2006/relationships/hyperlink" Target="file:///C:\Users\v-jumoen\AppData\Local\Temp\Temp1_CHT.zip\Oct%202018%20OST%20text_Chinese%20(Traditional).docx" TargetMode="External"/><Relationship Id="rId62" Type="http://schemas.openxmlformats.org/officeDocument/2006/relationships/hyperlink" Target="https://go.microsoft.com/fwlink/?LinkId=521839" TargetMode="External"/><Relationship Id="rId70" Type="http://schemas.openxmlformats.org/officeDocument/2006/relationships/hyperlink" Target="http://www.microsoft.com/itacademy" TargetMode="External"/><Relationship Id="rId75"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footer" Target="footer11.xm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file:///C:\Users\v-jumoen\AppData\Local\Temp\Temp1_CHT.zip\Oct%202018%20OST%20text_Chinese%20(Traditional).docx" TargetMode="External"/><Relationship Id="rId57" Type="http://schemas.openxmlformats.org/officeDocument/2006/relationships/hyperlink" Target="file:///C:\Users\v-jumoen\AppData\Local\Temp\Temp1_CHT.zip\Oct%202018%20OST%20text_Chinese%20(Traditional).doc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02E1D-A928-435C-9F42-D80294407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11144</Words>
  <Characters>63526</Characters>
  <Application>Microsoft Office Word</Application>
  <DocSecurity>8</DocSecurity>
  <Lines>529</Lines>
  <Paragraphs>149</Paragraphs>
  <ScaleCrop>false</ScaleCrop>
  <Company/>
  <LinksUpToDate>false</LinksUpToDate>
  <CharactersWithSpaces>74521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2018-09-27T01:35:00Z</dcterms:created>
  <dcterms:modified xsi:type="dcterms:W3CDTF">2018-09-27T01:35:00Z</dcterms:modified>
</cp:coreProperties>
</file>